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bookmarkStart w:id="0" w:name="_Hlk103071589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AB783C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666622" w14:textId="77777777" w:rsidR="00B8765C" w:rsidRPr="00C954FD" w:rsidRDefault="00B8765C" w:rsidP="00B8765C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T LEVEL RESOURCE IMPROVEMENT PROJECTS </w:t>
                              </w:r>
                            </w:p>
                            <w:p w14:paraId="19333A79" w14:textId="660A8A3E" w:rsidR="00B07F7D" w:rsidRPr="00B07F7D" w:rsidRDefault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3D666622" w14:textId="77777777" w:rsidR="00B8765C" w:rsidRPr="00C954FD" w:rsidRDefault="00B8765C" w:rsidP="00B8765C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T LEVEL RESOURCE IMPROVEMENT PROJECTS </w:t>
                        </w:r>
                      </w:p>
                      <w:p w14:paraId="19333A79" w14:textId="660A8A3E" w:rsidR="00B07F7D" w:rsidRPr="00B07F7D" w:rsidRDefault="00B07F7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EFC2E4" w14:textId="77777777" w:rsidR="00B8765C" w:rsidRDefault="00B8765C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876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Pan Leeds Health T Level </w:t>
                            </w:r>
                          </w:p>
                          <w:p w14:paraId="78D5E04B" w14:textId="32777A0F" w:rsidR="00B07F7D" w:rsidRDefault="00B8765C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8765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The Braden Scale - Health T Level </w:t>
                            </w:r>
                            <w:r w:rsidR="00B569C1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Teaching and Learning </w:t>
                            </w:r>
                            <w:r w:rsidRPr="00B8765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Resource</w:t>
                            </w:r>
                          </w:p>
                          <w:p w14:paraId="73EA731D" w14:textId="77777777" w:rsidR="00B8765C" w:rsidRPr="00B07F7D" w:rsidRDefault="00B8765C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62EFC2E4" w14:textId="77777777" w:rsidR="00B8765C" w:rsidRDefault="00B8765C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876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Pan Leeds Health T Level </w:t>
                      </w:r>
                    </w:p>
                    <w:p w14:paraId="78D5E04B" w14:textId="32777A0F" w:rsidR="00B07F7D" w:rsidRDefault="00B8765C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B8765C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The Braden Scale - Health T Level </w:t>
                      </w:r>
                      <w:r w:rsidR="00B569C1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Teaching and Learning </w:t>
                      </w:r>
                      <w:r w:rsidRPr="00B8765C">
                        <w:rPr>
                          <w:color w:val="FFFFFF" w:themeColor="background1"/>
                          <w:sz w:val="36"/>
                          <w:szCs w:val="36"/>
                        </w:rPr>
                        <w:t>Resource</w:t>
                      </w:r>
                    </w:p>
                    <w:p w14:paraId="73EA731D" w14:textId="77777777" w:rsidR="00B8765C" w:rsidRPr="00B07F7D" w:rsidRDefault="00B8765C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76749044" w14:textId="2207359C" w:rsidR="00C954FD" w:rsidRDefault="00C954FD" w:rsidP="00C954FD">
      <w:pPr>
        <w:pStyle w:val="Heading1"/>
      </w:pPr>
      <w:r>
        <w:lastRenderedPageBreak/>
        <w:t>Synopsis</w:t>
      </w:r>
    </w:p>
    <w:p w14:paraId="70CF81CD" w14:textId="77777777" w:rsidR="00C954FD" w:rsidRDefault="00C954FD" w:rsidP="00C954FD"/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6660"/>
      </w:tblGrid>
      <w:tr w:rsidR="00A70BA2" w:rsidRPr="00C954FD" w14:paraId="0301176D" w14:textId="77777777" w:rsidTr="00A70BA2">
        <w:tc>
          <w:tcPr>
            <w:tcW w:w="9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64566" w14:textId="2ECCC9C7" w:rsidR="00A70BA2" w:rsidRPr="00C954FD" w:rsidRDefault="00A70BA2" w:rsidP="00C954FD">
            <w:pPr>
              <w:pStyle w:val="Heading2"/>
              <w:rPr>
                <w:rFonts w:cs="Arial"/>
                <w:b w:val="0"/>
                <w:sz w:val="24"/>
                <w:szCs w:val="24"/>
              </w:rPr>
            </w:pPr>
            <w:r w:rsidRPr="00F74835">
              <w:t>Th</w:t>
            </w:r>
            <w:r>
              <w:t>e</w:t>
            </w:r>
            <w:r w:rsidRPr="00F74835">
              <w:t xml:space="preserve"> </w:t>
            </w:r>
            <w:r>
              <w:t>Braden Scale</w:t>
            </w:r>
            <w:r w:rsidRPr="00C954FD">
              <w:rPr>
                <w:rFonts w:cs="Arial"/>
                <w:sz w:val="24"/>
                <w:szCs w:val="24"/>
              </w:rPr>
              <w:t xml:space="preserve"> </w:t>
            </w:r>
          </w:p>
        </w:tc>
      </w:tr>
      <w:tr w:rsidR="00FA4817" w:rsidRPr="00C954FD" w14:paraId="24D0DCE8" w14:textId="77777777" w:rsidTr="00D00E39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C2E3A" w14:textId="478848BE" w:rsidR="00FA4817" w:rsidRPr="00A70BA2" w:rsidRDefault="00FA4817" w:rsidP="00A70BA2">
            <w:pPr>
              <w:rPr>
                <w:rFonts w:cs="Arial"/>
                <w:szCs w:val="24"/>
              </w:rPr>
            </w:pPr>
            <w:r w:rsidRPr="00A70BA2">
              <w:rPr>
                <w:rFonts w:cs="Arial"/>
                <w:szCs w:val="24"/>
              </w:rPr>
              <w:t>Objectives</w:t>
            </w:r>
            <w:r w:rsidR="00A70BA2" w:rsidRPr="00A70BA2">
              <w:rPr>
                <w:rFonts w:cs="Arial"/>
                <w:szCs w:val="24"/>
              </w:rPr>
              <w:t>: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363106" w14:textId="525B832E" w:rsidR="00FA4817" w:rsidRPr="00C954FD" w:rsidRDefault="00FA4817" w:rsidP="00C954FD">
            <w:pPr>
              <w:widowControl w:val="0"/>
              <w:numPr>
                <w:ilvl w:val="0"/>
                <w:numId w:val="5"/>
              </w:num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To research The Braden Scale and complete risk assessments based on three case studies</w:t>
            </w:r>
            <w:r w:rsidR="00A70BA2">
              <w:rPr>
                <w:rFonts w:cs="Arial"/>
                <w:szCs w:val="24"/>
              </w:rPr>
              <w:t>.</w:t>
            </w:r>
          </w:p>
          <w:p w14:paraId="240397BC" w14:textId="1BC4539B" w:rsidR="00FA4817" w:rsidRPr="00C954FD" w:rsidRDefault="00FA4817" w:rsidP="00C954FD">
            <w:pPr>
              <w:widowControl w:val="0"/>
              <w:numPr>
                <w:ilvl w:val="0"/>
                <w:numId w:val="5"/>
              </w:num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To understand what a pressure ulcer is</w:t>
            </w:r>
            <w:r w:rsidR="00A70BA2">
              <w:rPr>
                <w:rFonts w:cs="Arial"/>
                <w:szCs w:val="24"/>
              </w:rPr>
              <w:t>.</w:t>
            </w:r>
            <w:r w:rsidRPr="00C954FD">
              <w:rPr>
                <w:rFonts w:cs="Arial"/>
                <w:szCs w:val="24"/>
              </w:rPr>
              <w:t xml:space="preserve"> </w:t>
            </w:r>
          </w:p>
          <w:p w14:paraId="38E0D825" w14:textId="55C81742" w:rsidR="00FA4817" w:rsidRPr="00C954FD" w:rsidRDefault="00FA4817" w:rsidP="00C954FD">
            <w:pPr>
              <w:widowControl w:val="0"/>
              <w:numPr>
                <w:ilvl w:val="0"/>
                <w:numId w:val="5"/>
              </w:num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To be able to identify the different categories of pressure ulcer</w:t>
            </w:r>
            <w:r w:rsidR="00A70BA2">
              <w:rPr>
                <w:rFonts w:cs="Arial"/>
                <w:szCs w:val="24"/>
              </w:rPr>
              <w:t>.</w:t>
            </w:r>
            <w:r w:rsidRPr="00C954FD">
              <w:rPr>
                <w:rFonts w:cs="Arial"/>
                <w:szCs w:val="24"/>
              </w:rPr>
              <w:t xml:space="preserve"> </w:t>
            </w:r>
          </w:p>
        </w:tc>
      </w:tr>
      <w:tr w:rsidR="00FA4817" w:rsidRPr="00C954FD" w14:paraId="6CFC3CFD" w14:textId="77777777" w:rsidTr="00D00E39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B78579" w14:textId="7831106C" w:rsidR="00FA4817" w:rsidRPr="00A70BA2" w:rsidRDefault="00FA4817" w:rsidP="00A70BA2">
            <w:pPr>
              <w:rPr>
                <w:rFonts w:cs="Arial"/>
                <w:szCs w:val="24"/>
              </w:rPr>
            </w:pPr>
            <w:r w:rsidRPr="00A70BA2">
              <w:rPr>
                <w:rFonts w:cs="Arial"/>
                <w:szCs w:val="24"/>
              </w:rPr>
              <w:t>Curriculum component</w:t>
            </w:r>
            <w:r w:rsidR="00A70BA2">
              <w:rPr>
                <w:rFonts w:cs="Arial"/>
                <w:szCs w:val="24"/>
              </w:rPr>
              <w:t>: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D89F07" w14:textId="77777777" w:rsidR="00D2487C" w:rsidRDefault="00FA4817" w:rsidP="00D2487C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4"/>
              </w:rPr>
            </w:pPr>
            <w:r w:rsidRPr="00D2487C">
              <w:rPr>
                <w:rFonts w:cs="Arial"/>
                <w:szCs w:val="24"/>
              </w:rPr>
              <w:t>S1.19</w:t>
            </w:r>
          </w:p>
          <w:p w14:paraId="29F6E8E8" w14:textId="77777777" w:rsidR="00D2487C" w:rsidRDefault="00FA4817" w:rsidP="00D2487C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4"/>
              </w:rPr>
            </w:pPr>
            <w:r w:rsidRPr="00D2487C">
              <w:rPr>
                <w:rFonts w:cs="Arial"/>
                <w:szCs w:val="24"/>
              </w:rPr>
              <w:t>K1.7</w:t>
            </w:r>
          </w:p>
          <w:p w14:paraId="4A8860F4" w14:textId="1BEB3903" w:rsidR="00FA4817" w:rsidRPr="00D2487C" w:rsidRDefault="00FA4817" w:rsidP="00D2487C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4"/>
              </w:rPr>
            </w:pPr>
            <w:r w:rsidRPr="00D2487C">
              <w:rPr>
                <w:rFonts w:cs="Arial"/>
                <w:szCs w:val="24"/>
              </w:rPr>
              <w:t>K1.9</w:t>
            </w:r>
          </w:p>
        </w:tc>
      </w:tr>
      <w:tr w:rsidR="00FA4817" w:rsidRPr="00C954FD" w14:paraId="058BD132" w14:textId="77777777" w:rsidTr="00D00E39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BCB9A3" w14:textId="596BA8B6" w:rsidR="00FA4817" w:rsidRPr="00A70BA2" w:rsidRDefault="00FA4817" w:rsidP="00A70BA2">
            <w:pPr>
              <w:rPr>
                <w:rFonts w:cs="Arial"/>
                <w:szCs w:val="24"/>
              </w:rPr>
            </w:pPr>
            <w:r w:rsidRPr="00A70BA2">
              <w:rPr>
                <w:rFonts w:cs="Arial"/>
                <w:szCs w:val="24"/>
              </w:rPr>
              <w:t xml:space="preserve">Core </w:t>
            </w:r>
            <w:r w:rsidR="00A70BA2" w:rsidRPr="00A70BA2">
              <w:rPr>
                <w:rFonts w:cs="Arial"/>
                <w:szCs w:val="24"/>
              </w:rPr>
              <w:t>s</w:t>
            </w:r>
            <w:r w:rsidRPr="00A70BA2">
              <w:rPr>
                <w:rFonts w:cs="Arial"/>
                <w:szCs w:val="24"/>
              </w:rPr>
              <w:t>kills</w:t>
            </w:r>
            <w:r w:rsidR="00A70BA2">
              <w:rPr>
                <w:rFonts w:cs="Arial"/>
                <w:szCs w:val="24"/>
              </w:rPr>
              <w:t>:</w:t>
            </w:r>
            <w:r w:rsidRPr="00A70BA2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A6248" w14:textId="77777777" w:rsidR="00FA4817" w:rsidRPr="00D2487C" w:rsidRDefault="00FA4817" w:rsidP="00D2487C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szCs w:val="24"/>
              </w:rPr>
            </w:pPr>
            <w:r w:rsidRPr="00D2487C">
              <w:rPr>
                <w:rFonts w:cs="Arial"/>
                <w:szCs w:val="24"/>
              </w:rPr>
              <w:t>CS1.1, CS1.2: Demonstrate person-centred care skills</w:t>
            </w:r>
          </w:p>
          <w:p w14:paraId="6709233E" w14:textId="77777777" w:rsidR="00FA4817" w:rsidRPr="00D2487C" w:rsidRDefault="00FA4817" w:rsidP="00D2487C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4"/>
              </w:rPr>
            </w:pPr>
            <w:r w:rsidRPr="00D2487C">
              <w:rPr>
                <w:rFonts w:cs="Arial"/>
                <w:szCs w:val="24"/>
              </w:rPr>
              <w:t xml:space="preserve">CS2.1, CS2.2: Communication </w:t>
            </w:r>
          </w:p>
          <w:p w14:paraId="6499FF7A" w14:textId="77777777" w:rsidR="00FA4817" w:rsidRPr="00D2487C" w:rsidRDefault="00FA4817" w:rsidP="00D2487C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4"/>
              </w:rPr>
            </w:pPr>
            <w:r w:rsidRPr="00D2487C">
              <w:rPr>
                <w:rFonts w:cs="Arial"/>
                <w:szCs w:val="24"/>
              </w:rPr>
              <w:t>CS4.1, CS4.2: Reflective Evaluation</w:t>
            </w:r>
          </w:p>
          <w:p w14:paraId="02EAD220" w14:textId="77777777" w:rsidR="00FA4817" w:rsidRPr="00D2487C" w:rsidRDefault="00FA4817" w:rsidP="00D2487C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4"/>
              </w:rPr>
            </w:pPr>
            <w:r w:rsidRPr="00D2487C">
              <w:rPr>
                <w:rFonts w:cs="Arial"/>
                <w:szCs w:val="24"/>
              </w:rPr>
              <w:t xml:space="preserve">CS5.1, CS5.2: Researching </w:t>
            </w:r>
          </w:p>
        </w:tc>
      </w:tr>
    </w:tbl>
    <w:p w14:paraId="5FE52E27" w14:textId="77777777" w:rsidR="00FA4817" w:rsidRPr="00C954FD" w:rsidRDefault="00FA4817" w:rsidP="00FA4817">
      <w:pPr>
        <w:spacing w:line="276" w:lineRule="auto"/>
        <w:rPr>
          <w:rFonts w:cs="Arial"/>
          <w:b/>
          <w:szCs w:val="24"/>
          <w:u w:val="single"/>
        </w:rPr>
      </w:pPr>
    </w:p>
    <w:p w14:paraId="7FBA4FEA" w14:textId="089D48B4" w:rsidR="00A70BA2" w:rsidRPr="00F74835" w:rsidRDefault="00A70BA2" w:rsidP="00A70BA2">
      <w:pPr>
        <w:pStyle w:val="Heading2"/>
      </w:pPr>
      <w:r>
        <w:t>Health T Level resource (TRIP) – The Braden Scale</w:t>
      </w:r>
    </w:p>
    <w:p w14:paraId="7707905A" w14:textId="77777777" w:rsidR="00FA4817" w:rsidRPr="00C954FD" w:rsidRDefault="00FA4817" w:rsidP="00FA4817">
      <w:pPr>
        <w:spacing w:line="276" w:lineRule="auto"/>
        <w:rPr>
          <w:rFonts w:cs="Arial"/>
          <w:b/>
          <w:szCs w:val="24"/>
          <w:u w:val="single"/>
        </w:rPr>
      </w:pPr>
    </w:p>
    <w:p w14:paraId="345FB669" w14:textId="58F37CBA" w:rsidR="00A70BA2" w:rsidRDefault="00D2487C" w:rsidP="00A70BA2">
      <w:pPr>
        <w:rPr>
          <w:rFonts w:cs="Arial"/>
          <w:szCs w:val="24"/>
        </w:rPr>
      </w:pPr>
      <w:r w:rsidRPr="00D2487C">
        <w:rPr>
          <w:rFonts w:cs="Arial"/>
          <w:szCs w:val="24"/>
        </w:rPr>
        <w:t>Course components considered in this resource:</w:t>
      </w:r>
    </w:p>
    <w:p w14:paraId="1004D6B9" w14:textId="77777777" w:rsidR="00D2487C" w:rsidRPr="00D2487C" w:rsidRDefault="00D2487C" w:rsidP="00A70BA2"/>
    <w:p w14:paraId="55304E57" w14:textId="77777777" w:rsidR="00D2487C" w:rsidRDefault="00FA4817" w:rsidP="00A70BA2">
      <w:pPr>
        <w:pStyle w:val="ListParagraph"/>
        <w:numPr>
          <w:ilvl w:val="0"/>
          <w:numId w:val="6"/>
        </w:numPr>
        <w:spacing w:line="276" w:lineRule="auto"/>
        <w:rPr>
          <w:rFonts w:cs="Arial"/>
          <w:szCs w:val="24"/>
        </w:rPr>
      </w:pPr>
      <w:r w:rsidRPr="00A70BA2">
        <w:rPr>
          <w:rFonts w:cs="Arial"/>
          <w:szCs w:val="24"/>
        </w:rPr>
        <w:t>S1.19</w:t>
      </w:r>
    </w:p>
    <w:p w14:paraId="31648C07" w14:textId="77777777" w:rsidR="00D2487C" w:rsidRDefault="00FA4817" w:rsidP="00A70BA2">
      <w:pPr>
        <w:pStyle w:val="ListParagraph"/>
        <w:numPr>
          <w:ilvl w:val="0"/>
          <w:numId w:val="6"/>
        </w:numPr>
        <w:spacing w:line="276" w:lineRule="auto"/>
        <w:rPr>
          <w:rFonts w:cs="Arial"/>
          <w:szCs w:val="24"/>
        </w:rPr>
      </w:pPr>
      <w:r w:rsidRPr="00A70BA2">
        <w:rPr>
          <w:rFonts w:cs="Arial"/>
          <w:szCs w:val="24"/>
        </w:rPr>
        <w:t>K1.7</w:t>
      </w:r>
    </w:p>
    <w:p w14:paraId="5D793097" w14:textId="64EE9F5C" w:rsidR="00FA4817" w:rsidRPr="00A70BA2" w:rsidRDefault="00FA4817" w:rsidP="00A70BA2">
      <w:pPr>
        <w:pStyle w:val="ListParagraph"/>
        <w:numPr>
          <w:ilvl w:val="0"/>
          <w:numId w:val="6"/>
        </w:numPr>
        <w:spacing w:line="276" w:lineRule="auto"/>
        <w:rPr>
          <w:rFonts w:cs="Arial"/>
          <w:szCs w:val="24"/>
        </w:rPr>
      </w:pPr>
      <w:r w:rsidRPr="00A70BA2">
        <w:rPr>
          <w:rFonts w:cs="Arial"/>
          <w:szCs w:val="24"/>
        </w:rPr>
        <w:t>K1.9</w:t>
      </w:r>
    </w:p>
    <w:p w14:paraId="0D49EDFF" w14:textId="77777777" w:rsidR="00FA4817" w:rsidRPr="00C954FD" w:rsidRDefault="00FA4817" w:rsidP="00FA4817">
      <w:pPr>
        <w:spacing w:line="276" w:lineRule="auto"/>
        <w:rPr>
          <w:rFonts w:cs="Arial"/>
          <w:b/>
          <w:szCs w:val="24"/>
        </w:rPr>
      </w:pPr>
    </w:p>
    <w:p w14:paraId="683BFAA5" w14:textId="24AE20F2" w:rsidR="00FA4817" w:rsidRDefault="00FA4817" w:rsidP="00FA4817">
      <w:pPr>
        <w:spacing w:line="276" w:lineRule="auto"/>
        <w:rPr>
          <w:rFonts w:cs="Arial"/>
          <w:szCs w:val="24"/>
        </w:rPr>
      </w:pPr>
      <w:r w:rsidRPr="00D2487C">
        <w:rPr>
          <w:rFonts w:cs="Arial"/>
          <w:szCs w:val="24"/>
        </w:rPr>
        <w:t xml:space="preserve">Core skills demonstrated in this resource: </w:t>
      </w:r>
    </w:p>
    <w:p w14:paraId="47329E0F" w14:textId="77777777" w:rsidR="00D2487C" w:rsidRPr="00D2487C" w:rsidRDefault="00D2487C" w:rsidP="00FA4817">
      <w:pPr>
        <w:spacing w:line="276" w:lineRule="auto"/>
        <w:rPr>
          <w:rFonts w:cs="Arial"/>
          <w:szCs w:val="24"/>
        </w:rPr>
      </w:pPr>
    </w:p>
    <w:p w14:paraId="600B6FD2" w14:textId="77777777" w:rsidR="00FA4817" w:rsidRPr="00D2487C" w:rsidRDefault="00FA4817" w:rsidP="00D2487C">
      <w:pPr>
        <w:pStyle w:val="ListParagraph"/>
        <w:numPr>
          <w:ilvl w:val="0"/>
          <w:numId w:val="7"/>
        </w:numPr>
        <w:spacing w:line="276" w:lineRule="auto"/>
        <w:rPr>
          <w:rFonts w:cs="Arial"/>
          <w:b/>
          <w:szCs w:val="24"/>
        </w:rPr>
      </w:pPr>
      <w:r w:rsidRPr="00D2487C">
        <w:rPr>
          <w:rFonts w:cs="Arial"/>
          <w:szCs w:val="24"/>
        </w:rPr>
        <w:t>CS1.1, CS1.2: Demonstrate person-centred care skills</w:t>
      </w:r>
    </w:p>
    <w:p w14:paraId="31CDAA00" w14:textId="77777777" w:rsidR="00FA4817" w:rsidRPr="00D2487C" w:rsidRDefault="00FA4817" w:rsidP="00D2487C">
      <w:pPr>
        <w:pStyle w:val="ListParagraph"/>
        <w:numPr>
          <w:ilvl w:val="0"/>
          <w:numId w:val="7"/>
        </w:numPr>
        <w:spacing w:line="276" w:lineRule="auto"/>
        <w:rPr>
          <w:rFonts w:cs="Arial"/>
          <w:szCs w:val="24"/>
        </w:rPr>
      </w:pPr>
      <w:r w:rsidRPr="00D2487C">
        <w:rPr>
          <w:rFonts w:cs="Arial"/>
          <w:szCs w:val="24"/>
        </w:rPr>
        <w:t xml:space="preserve">CS2.1, CS2.2: Communication </w:t>
      </w:r>
    </w:p>
    <w:p w14:paraId="39FF8C41" w14:textId="77777777" w:rsidR="00FA4817" w:rsidRPr="00D2487C" w:rsidRDefault="00FA4817" w:rsidP="00D2487C">
      <w:pPr>
        <w:pStyle w:val="ListParagraph"/>
        <w:numPr>
          <w:ilvl w:val="0"/>
          <w:numId w:val="7"/>
        </w:numPr>
        <w:spacing w:line="276" w:lineRule="auto"/>
        <w:rPr>
          <w:rFonts w:cs="Arial"/>
          <w:szCs w:val="24"/>
        </w:rPr>
      </w:pPr>
      <w:r w:rsidRPr="00D2487C">
        <w:rPr>
          <w:rFonts w:cs="Arial"/>
          <w:szCs w:val="24"/>
        </w:rPr>
        <w:t>CS4.1, CS4.2: Reflective Evaluation</w:t>
      </w:r>
    </w:p>
    <w:p w14:paraId="1BB473AE" w14:textId="77777777" w:rsidR="00FA4817" w:rsidRPr="00D2487C" w:rsidRDefault="00FA4817" w:rsidP="00D2487C">
      <w:pPr>
        <w:pStyle w:val="ListParagraph"/>
        <w:numPr>
          <w:ilvl w:val="0"/>
          <w:numId w:val="7"/>
        </w:numPr>
        <w:spacing w:line="276" w:lineRule="auto"/>
        <w:rPr>
          <w:rFonts w:cs="Arial"/>
          <w:szCs w:val="24"/>
        </w:rPr>
      </w:pPr>
      <w:r w:rsidRPr="00D2487C">
        <w:rPr>
          <w:rFonts w:cs="Arial"/>
          <w:szCs w:val="24"/>
        </w:rPr>
        <w:t xml:space="preserve">CS5.1, CS5.2: Researching </w:t>
      </w:r>
    </w:p>
    <w:p w14:paraId="6D471B69" w14:textId="77777777" w:rsidR="00D2487C" w:rsidRDefault="00D2487C" w:rsidP="00D2487C"/>
    <w:p w14:paraId="5BF36B34" w14:textId="18BD5AC8" w:rsidR="00D2487C" w:rsidRPr="00F74835" w:rsidRDefault="00D2487C" w:rsidP="006042DF">
      <w:pPr>
        <w:pStyle w:val="Heading1"/>
      </w:pPr>
      <w:r>
        <w:t>Activity</w:t>
      </w:r>
    </w:p>
    <w:p w14:paraId="021F14A1" w14:textId="77777777" w:rsidR="00FA4817" w:rsidRPr="00C954FD" w:rsidRDefault="00FA4817" w:rsidP="00FA4817">
      <w:pPr>
        <w:spacing w:line="276" w:lineRule="auto"/>
        <w:rPr>
          <w:rFonts w:cs="Arial"/>
          <w:szCs w:val="24"/>
        </w:rPr>
      </w:pPr>
    </w:p>
    <w:p w14:paraId="757CC282" w14:textId="0E76BA0B" w:rsidR="00FA4817" w:rsidRPr="00C954FD" w:rsidRDefault="00FA4817" w:rsidP="00FA4817">
      <w:pPr>
        <w:spacing w:line="276" w:lineRule="auto"/>
        <w:rPr>
          <w:rFonts w:cs="Arial"/>
          <w:szCs w:val="24"/>
        </w:rPr>
      </w:pPr>
      <w:r w:rsidRPr="00C954FD">
        <w:rPr>
          <w:rFonts w:cs="Arial"/>
          <w:szCs w:val="24"/>
        </w:rPr>
        <w:t>To research The Braden Scale and complete risk assessments based on three case studies.</w:t>
      </w:r>
    </w:p>
    <w:p w14:paraId="055EF065" w14:textId="77777777" w:rsidR="00D2487C" w:rsidRDefault="00D2487C" w:rsidP="00D2487C"/>
    <w:p w14:paraId="263912C2" w14:textId="205B4C66" w:rsidR="00D2487C" w:rsidRPr="00F74835" w:rsidRDefault="00D2487C" w:rsidP="00D2487C">
      <w:pPr>
        <w:pStyle w:val="Heading2"/>
      </w:pPr>
      <w:r>
        <w:t>What is The Braden Scale?</w:t>
      </w:r>
    </w:p>
    <w:p w14:paraId="5E382747" w14:textId="77777777" w:rsidR="00FA4817" w:rsidRPr="00C954FD" w:rsidRDefault="00FA4817" w:rsidP="00FA4817">
      <w:pPr>
        <w:spacing w:line="276" w:lineRule="auto"/>
        <w:rPr>
          <w:rFonts w:cs="Arial"/>
          <w:szCs w:val="24"/>
        </w:rPr>
      </w:pPr>
    </w:p>
    <w:p w14:paraId="7A72DA1C" w14:textId="77777777" w:rsidR="00FA4817" w:rsidRPr="00C954FD" w:rsidRDefault="00FA4817" w:rsidP="00FA4817">
      <w:pPr>
        <w:spacing w:line="276" w:lineRule="auto"/>
        <w:rPr>
          <w:rFonts w:cs="Arial"/>
          <w:szCs w:val="24"/>
          <w:highlight w:val="white"/>
        </w:rPr>
      </w:pPr>
      <w:r w:rsidRPr="00C954FD">
        <w:rPr>
          <w:rFonts w:cs="Arial"/>
          <w:szCs w:val="24"/>
          <w:highlight w:val="white"/>
        </w:rPr>
        <w:t xml:space="preserve">The Braden Scale for Predicting Pressure Ulcer Risk is a tool that was developed in 1987 by Barbara Braden and Nancy Bergstrom. The purpose of the scale is to help </w:t>
      </w:r>
      <w:r w:rsidRPr="00C954FD">
        <w:rPr>
          <w:rFonts w:cs="Arial"/>
          <w:szCs w:val="24"/>
          <w:highlight w:val="white"/>
        </w:rPr>
        <w:lastRenderedPageBreak/>
        <w:t xml:space="preserve">health professionals, especially nurses, assess a patient's risk of developing a pressure ulcer. </w:t>
      </w:r>
    </w:p>
    <w:p w14:paraId="23266799" w14:textId="77777777" w:rsidR="00FA4817" w:rsidRPr="00C954FD" w:rsidRDefault="00FA4817" w:rsidP="00FA4817">
      <w:pPr>
        <w:spacing w:line="276" w:lineRule="auto"/>
        <w:rPr>
          <w:rFonts w:cs="Arial"/>
          <w:szCs w:val="24"/>
          <w:highlight w:val="white"/>
        </w:rPr>
      </w:pPr>
    </w:p>
    <w:p w14:paraId="108DC54B" w14:textId="74149511" w:rsidR="00FA4817" w:rsidRDefault="00D2487C" w:rsidP="00D2487C">
      <w:pPr>
        <w:pStyle w:val="Heading2"/>
      </w:pPr>
      <w:r>
        <w:t>What is a pressure ulcer?</w:t>
      </w:r>
    </w:p>
    <w:p w14:paraId="54A79DF1" w14:textId="77777777" w:rsidR="00D2487C" w:rsidRPr="00D2487C" w:rsidRDefault="00D2487C" w:rsidP="00D2487C">
      <w:pPr>
        <w:rPr>
          <w:highlight w:val="white"/>
        </w:rPr>
      </w:pPr>
    </w:p>
    <w:p w14:paraId="29D67DFA" w14:textId="77777777" w:rsidR="00FA4817" w:rsidRPr="00C954FD" w:rsidRDefault="00FA4817" w:rsidP="00FA4817">
      <w:pPr>
        <w:spacing w:line="276" w:lineRule="auto"/>
        <w:rPr>
          <w:rFonts w:cs="Arial"/>
          <w:b/>
          <w:szCs w:val="24"/>
          <w:u w:val="single"/>
        </w:rPr>
      </w:pPr>
      <w:r w:rsidRPr="00C954FD">
        <w:rPr>
          <w:rFonts w:cs="Arial"/>
          <w:szCs w:val="24"/>
          <w:highlight w:val="white"/>
        </w:rPr>
        <w:t xml:space="preserve">A pressure ulcer is damage to the skin and the deeper layer of tissue under the skin. This happens when pressure is applied to the same area of skin for </w:t>
      </w:r>
      <w:proofErr w:type="gramStart"/>
      <w:r w:rsidRPr="00C954FD">
        <w:rPr>
          <w:rFonts w:cs="Arial"/>
          <w:szCs w:val="24"/>
          <w:highlight w:val="white"/>
        </w:rPr>
        <w:t>a period of time</w:t>
      </w:r>
      <w:proofErr w:type="gramEnd"/>
      <w:r w:rsidRPr="00C954FD">
        <w:rPr>
          <w:rFonts w:cs="Arial"/>
          <w:szCs w:val="24"/>
          <w:highlight w:val="white"/>
        </w:rPr>
        <w:t xml:space="preserve"> and cuts off its blood supply. It is more likely if a person </w:t>
      </w:r>
      <w:proofErr w:type="gramStart"/>
      <w:r w:rsidRPr="00C954FD">
        <w:rPr>
          <w:rFonts w:cs="Arial"/>
          <w:szCs w:val="24"/>
          <w:highlight w:val="white"/>
        </w:rPr>
        <w:t>has to</w:t>
      </w:r>
      <w:proofErr w:type="gramEnd"/>
      <w:r w:rsidRPr="00C954FD">
        <w:rPr>
          <w:rFonts w:cs="Arial"/>
          <w:szCs w:val="24"/>
          <w:highlight w:val="white"/>
        </w:rPr>
        <w:t xml:space="preserve"> stay in a bed or chair for a long time.</w:t>
      </w:r>
    </w:p>
    <w:p w14:paraId="6D661ABF" w14:textId="77777777" w:rsidR="00D2487C" w:rsidRDefault="00D2487C" w:rsidP="00D2487C"/>
    <w:p w14:paraId="4F01226D" w14:textId="57CB2669" w:rsidR="00FA4817" w:rsidRPr="00C954FD" w:rsidRDefault="00D2487C" w:rsidP="00D2487C">
      <w:pPr>
        <w:pStyle w:val="Heading2"/>
        <w:rPr>
          <w:rFonts w:cs="Arial"/>
          <w:color w:val="000000"/>
          <w:sz w:val="24"/>
          <w:szCs w:val="24"/>
        </w:rPr>
      </w:pPr>
      <w:r>
        <w:t>Braden risk assessment chart</w:t>
      </w:r>
    </w:p>
    <w:p w14:paraId="79928FE1" w14:textId="77777777" w:rsidR="00FA4817" w:rsidRPr="00C954FD" w:rsidRDefault="00FA4817" w:rsidP="00FA4817">
      <w:pPr>
        <w:rPr>
          <w:rFonts w:cs="Arial"/>
          <w:szCs w:val="24"/>
          <w:u w:val="single"/>
        </w:rPr>
      </w:pPr>
    </w:p>
    <w:p w14:paraId="342FF5DB" w14:textId="77777777" w:rsidR="00D2487C" w:rsidRDefault="00FA4817" w:rsidP="00D2487C">
      <w:pPr>
        <w:ind w:hanging="35"/>
        <w:rPr>
          <w:rFonts w:cs="Arial"/>
          <w:szCs w:val="24"/>
        </w:rPr>
      </w:pPr>
      <w:r w:rsidRPr="00C954FD">
        <w:rPr>
          <w:rFonts w:cs="Arial"/>
          <w:szCs w:val="24"/>
        </w:rPr>
        <w:t>Individuals with a total score of 16 or less are considered at risk:</w:t>
      </w:r>
    </w:p>
    <w:p w14:paraId="3F91B869" w14:textId="57181A27" w:rsidR="00FA4817" w:rsidRDefault="00FA4817" w:rsidP="00D2487C">
      <w:pPr>
        <w:ind w:hanging="35"/>
        <w:rPr>
          <w:rFonts w:cs="Arial"/>
          <w:szCs w:val="24"/>
        </w:rPr>
      </w:pPr>
      <w:r w:rsidRPr="00D2487C">
        <w:rPr>
          <w:rFonts w:cs="Arial"/>
          <w:szCs w:val="24"/>
        </w:rPr>
        <w:t>15-16 = low risk, 13-14 = moderate risk, 12-9 = high risk, 9 or less = severe risk</w:t>
      </w:r>
    </w:p>
    <w:p w14:paraId="52B01EB0" w14:textId="49961B95" w:rsidR="00B06E55" w:rsidRDefault="00B06E55" w:rsidP="00D2487C">
      <w:pPr>
        <w:ind w:hanging="35"/>
        <w:rPr>
          <w:rFonts w:cs="Arial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564"/>
        <w:gridCol w:w="1791"/>
        <w:gridCol w:w="1778"/>
        <w:gridCol w:w="1897"/>
        <w:gridCol w:w="1978"/>
        <w:gridCol w:w="483"/>
      </w:tblGrid>
      <w:tr w:rsidR="00B06E55" w14:paraId="013D2C2E" w14:textId="77777777" w:rsidTr="00B06E55">
        <w:tc>
          <w:tcPr>
            <w:tcW w:w="1485" w:type="dxa"/>
          </w:tcPr>
          <w:p w14:paraId="2D49F70A" w14:textId="77777777" w:rsidR="00B06E55" w:rsidRDefault="00B06E55" w:rsidP="00B06E55">
            <w:pPr>
              <w:pStyle w:val="Heading1"/>
              <w:rPr>
                <w:rFonts w:eastAsia="Arial" w:cs="Arial"/>
                <w:color w:val="000000"/>
                <w:sz w:val="24"/>
                <w:szCs w:val="24"/>
              </w:rPr>
            </w:pPr>
            <w:r w:rsidRPr="00C954FD">
              <w:rPr>
                <w:rFonts w:eastAsia="Arial" w:cs="Arial"/>
                <w:color w:val="000000"/>
                <w:sz w:val="24"/>
                <w:szCs w:val="24"/>
              </w:rPr>
              <w:t xml:space="preserve">Sensory </w:t>
            </w:r>
            <w:r>
              <w:rPr>
                <w:rFonts w:eastAsia="Arial" w:cs="Arial"/>
                <w:color w:val="000000"/>
                <w:sz w:val="24"/>
                <w:szCs w:val="24"/>
              </w:rPr>
              <w:t>p</w:t>
            </w:r>
            <w:r w:rsidRPr="00C954FD">
              <w:rPr>
                <w:rFonts w:eastAsia="Arial" w:cs="Arial"/>
                <w:color w:val="000000"/>
                <w:sz w:val="24"/>
                <w:szCs w:val="24"/>
              </w:rPr>
              <w:t>erception</w:t>
            </w:r>
          </w:p>
          <w:p w14:paraId="0996F3CF" w14:textId="77777777" w:rsidR="00B06E55" w:rsidRDefault="00B06E55" w:rsidP="00B06E55">
            <w:pPr>
              <w:pStyle w:val="Heading1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4A495153" w14:textId="7F13F003" w:rsidR="00B06E55" w:rsidRPr="00B06E55" w:rsidRDefault="00B06E55" w:rsidP="00B06E55">
            <w:pPr>
              <w:rPr>
                <w:rFonts w:cs="Arial"/>
                <w:szCs w:val="24"/>
              </w:rPr>
            </w:pPr>
            <w:r w:rsidRPr="00B06E55">
              <w:t>Ability to respond meaningfully to pressure related discomfort</w:t>
            </w:r>
          </w:p>
        </w:tc>
        <w:tc>
          <w:tcPr>
            <w:tcW w:w="1700" w:type="dxa"/>
          </w:tcPr>
          <w:p w14:paraId="6945BCA4" w14:textId="77777777" w:rsidR="00B06E55" w:rsidRDefault="00B06E55" w:rsidP="00B06E55">
            <w:pPr>
              <w:pStyle w:val="Heading1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1.</w:t>
            </w:r>
            <w:r w:rsidRPr="00C954FD">
              <w:rPr>
                <w:rFonts w:eastAsia="Arial" w:cs="Arial"/>
                <w:color w:val="000000"/>
                <w:sz w:val="24"/>
                <w:szCs w:val="24"/>
              </w:rPr>
              <w:t>Completely Limited</w:t>
            </w:r>
          </w:p>
          <w:p w14:paraId="3362C81B" w14:textId="77777777" w:rsidR="00B06E55" w:rsidRPr="00D2487C" w:rsidRDefault="00B06E55" w:rsidP="00B06E55"/>
          <w:p w14:paraId="6FA37631" w14:textId="77777777" w:rsidR="00B06E55" w:rsidRPr="00B06E55" w:rsidRDefault="00B06E55" w:rsidP="00B06E55">
            <w:pPr>
              <w:rPr>
                <w:rFonts w:cs="Arial"/>
                <w:szCs w:val="24"/>
              </w:rPr>
            </w:pPr>
            <w:r w:rsidRPr="00B06E55">
              <w:rPr>
                <w:rFonts w:cs="Arial"/>
                <w:szCs w:val="24"/>
              </w:rPr>
              <w:t>Unresponsive (does not moan, flinch or grasp) to painful stimuli, due to diminished level of consciousness or sedation. OR limited ability to feel pain over most of body surface.</w:t>
            </w:r>
          </w:p>
          <w:p w14:paraId="79C1A9F3" w14:textId="77777777" w:rsidR="00B06E55" w:rsidRDefault="00B06E55" w:rsidP="00B06E55">
            <w:pPr>
              <w:rPr>
                <w:rFonts w:cs="Arial"/>
                <w:szCs w:val="24"/>
              </w:rPr>
            </w:pPr>
          </w:p>
        </w:tc>
        <w:tc>
          <w:tcPr>
            <w:tcW w:w="1687" w:type="dxa"/>
          </w:tcPr>
          <w:p w14:paraId="6CFA3374" w14:textId="77777777" w:rsidR="00B06E55" w:rsidRDefault="00B06E55" w:rsidP="00B06E55">
            <w:pPr>
              <w:pStyle w:val="Heading1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2.</w:t>
            </w:r>
            <w:r w:rsidRPr="00C954FD">
              <w:rPr>
                <w:rFonts w:eastAsia="Arial" w:cs="Arial"/>
                <w:color w:val="000000"/>
                <w:sz w:val="24"/>
                <w:szCs w:val="24"/>
              </w:rPr>
              <w:t>Very Limited</w:t>
            </w:r>
          </w:p>
          <w:p w14:paraId="5594DA82" w14:textId="77777777" w:rsidR="00B06E55" w:rsidRPr="00D2487C" w:rsidRDefault="00B06E55" w:rsidP="00B06E55"/>
          <w:p w14:paraId="15A1D673" w14:textId="4A8F8052" w:rsidR="00B06E55" w:rsidRDefault="00B06E55" w:rsidP="00B06E55">
            <w:pPr>
              <w:rPr>
                <w:rFonts w:cs="Arial"/>
                <w:szCs w:val="24"/>
              </w:rPr>
            </w:pPr>
            <w:r w:rsidRPr="00B06E55">
              <w:rPr>
                <w:rFonts w:cs="Arial"/>
                <w:szCs w:val="24"/>
              </w:rPr>
              <w:t>Responds only to painful stimuli. Cannot communicate discomfort except by moaning or restlessness. OR has a sensory impairment that limits the ability to feel pain or discomfort over ½ of body.</w:t>
            </w:r>
          </w:p>
        </w:tc>
        <w:tc>
          <w:tcPr>
            <w:tcW w:w="1800" w:type="dxa"/>
          </w:tcPr>
          <w:p w14:paraId="7E3AB47C" w14:textId="77777777" w:rsidR="00B06E55" w:rsidRDefault="00B06E55" w:rsidP="00B06E55">
            <w:pPr>
              <w:pStyle w:val="Heading2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3.</w:t>
            </w:r>
            <w:r w:rsidRPr="00C954FD">
              <w:rPr>
                <w:rFonts w:cs="Arial"/>
                <w:color w:val="000000"/>
                <w:sz w:val="24"/>
                <w:szCs w:val="24"/>
              </w:rPr>
              <w:t>Slightly Limited</w:t>
            </w:r>
          </w:p>
          <w:p w14:paraId="2D2AEC10" w14:textId="77777777" w:rsidR="00B06E55" w:rsidRPr="00D2487C" w:rsidRDefault="00B06E55" w:rsidP="00B06E55"/>
          <w:p w14:paraId="7CACC753" w14:textId="481FEADE" w:rsidR="00B06E55" w:rsidRDefault="00B06E55" w:rsidP="00B06E55">
            <w:pPr>
              <w:rPr>
                <w:rFonts w:cs="Arial"/>
                <w:szCs w:val="24"/>
              </w:rPr>
            </w:pPr>
            <w:r w:rsidRPr="00B06E55">
              <w:rPr>
                <w:rFonts w:cs="Arial"/>
                <w:szCs w:val="24"/>
              </w:rPr>
              <w:t xml:space="preserve">Responds to verbal commands but cannot always communicate discomfort or need to be turned. OR has some sensory impairment that limits ability to feel pain or discomfort in </w:t>
            </w:r>
            <w:r w:rsidR="00FD2187">
              <w:rPr>
                <w:rFonts w:cs="Arial"/>
                <w:szCs w:val="24"/>
              </w:rPr>
              <w:t>one</w:t>
            </w:r>
            <w:r w:rsidRPr="00B06E55">
              <w:rPr>
                <w:rFonts w:cs="Arial"/>
                <w:szCs w:val="24"/>
              </w:rPr>
              <w:t xml:space="preserve"> or </w:t>
            </w:r>
            <w:r w:rsidR="00FD2187">
              <w:rPr>
                <w:rFonts w:cs="Arial"/>
                <w:szCs w:val="24"/>
              </w:rPr>
              <w:t>two</w:t>
            </w:r>
            <w:r w:rsidRPr="00B06E55">
              <w:rPr>
                <w:rFonts w:cs="Arial"/>
                <w:szCs w:val="24"/>
              </w:rPr>
              <w:t xml:space="preserve"> extremities.</w:t>
            </w:r>
          </w:p>
        </w:tc>
        <w:tc>
          <w:tcPr>
            <w:tcW w:w="1876" w:type="dxa"/>
          </w:tcPr>
          <w:p w14:paraId="6CF0933C" w14:textId="77777777" w:rsidR="00B06E55" w:rsidRPr="00C954FD" w:rsidRDefault="00B06E55" w:rsidP="00B06E55">
            <w:pPr>
              <w:pStyle w:val="Heading2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4.</w:t>
            </w:r>
            <w:r w:rsidRPr="00C954FD">
              <w:rPr>
                <w:rFonts w:cs="Arial"/>
                <w:color w:val="000000"/>
                <w:sz w:val="24"/>
                <w:szCs w:val="24"/>
              </w:rPr>
              <w:t>No Impairment</w:t>
            </w:r>
          </w:p>
          <w:p w14:paraId="644D600D" w14:textId="77777777" w:rsidR="00B06E55" w:rsidRDefault="00B06E55" w:rsidP="00B06E55">
            <w:pPr>
              <w:rPr>
                <w:rFonts w:cs="Arial"/>
                <w:szCs w:val="24"/>
              </w:rPr>
            </w:pPr>
          </w:p>
          <w:p w14:paraId="0B67BB49" w14:textId="076ACB49" w:rsidR="00B06E55" w:rsidRDefault="00B06E55" w:rsidP="00B06E55">
            <w:pPr>
              <w:rPr>
                <w:rFonts w:cs="Arial"/>
                <w:szCs w:val="24"/>
              </w:rPr>
            </w:pPr>
            <w:r w:rsidRPr="00B06E55">
              <w:rPr>
                <w:rFonts w:cs="Arial"/>
                <w:szCs w:val="24"/>
              </w:rPr>
              <w:t>Responds to verbal commands. Has no sensory deficit that would limit ability to feel or voice pain or discomfort</w:t>
            </w:r>
          </w:p>
        </w:tc>
        <w:tc>
          <w:tcPr>
            <w:tcW w:w="661" w:type="dxa"/>
          </w:tcPr>
          <w:p w14:paraId="25888403" w14:textId="6535E21D" w:rsidR="00B06E55" w:rsidRDefault="00B06E55" w:rsidP="00B06E55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__</w:t>
            </w:r>
          </w:p>
        </w:tc>
      </w:tr>
      <w:tr w:rsidR="00B06E55" w14:paraId="73213979" w14:textId="77777777" w:rsidTr="00B06E55">
        <w:tc>
          <w:tcPr>
            <w:tcW w:w="1485" w:type="dxa"/>
          </w:tcPr>
          <w:p w14:paraId="0208FE3B" w14:textId="77777777" w:rsidR="00B06E55" w:rsidRPr="00D2487C" w:rsidRDefault="00B06E55" w:rsidP="00B06E55">
            <w:pPr>
              <w:rPr>
                <w:rFonts w:cs="Arial"/>
                <w:b/>
                <w:szCs w:val="24"/>
              </w:rPr>
            </w:pPr>
            <w:r w:rsidRPr="00D2487C">
              <w:rPr>
                <w:rFonts w:cs="Arial"/>
                <w:b/>
                <w:szCs w:val="24"/>
              </w:rPr>
              <w:t xml:space="preserve">Moisture </w:t>
            </w:r>
          </w:p>
          <w:p w14:paraId="2E0DD688" w14:textId="77777777" w:rsidR="00B06E55" w:rsidRPr="00D2487C" w:rsidRDefault="00B06E55" w:rsidP="00B06E55">
            <w:pPr>
              <w:rPr>
                <w:rFonts w:cs="Arial"/>
                <w:i/>
                <w:szCs w:val="24"/>
              </w:rPr>
            </w:pPr>
          </w:p>
          <w:p w14:paraId="22D47FF5" w14:textId="63EBE29E" w:rsidR="00B06E55" w:rsidRDefault="00B06E55" w:rsidP="00B06E55">
            <w:pPr>
              <w:rPr>
                <w:rFonts w:cs="Arial"/>
                <w:szCs w:val="24"/>
              </w:rPr>
            </w:pPr>
            <w:r w:rsidRPr="00B06E55">
              <w:rPr>
                <w:rFonts w:cs="Arial"/>
                <w:szCs w:val="24"/>
              </w:rPr>
              <w:t>Degree to which skin is exposed to moisture</w:t>
            </w:r>
          </w:p>
        </w:tc>
        <w:tc>
          <w:tcPr>
            <w:tcW w:w="1700" w:type="dxa"/>
          </w:tcPr>
          <w:p w14:paraId="6B61B59E" w14:textId="77777777" w:rsidR="00B06E55" w:rsidRPr="00B06E55" w:rsidRDefault="00B06E55" w:rsidP="00B06E55">
            <w:pPr>
              <w:pStyle w:val="Heading1"/>
              <w:rPr>
                <w:rFonts w:eastAsia="Arial" w:cs="Arial"/>
                <w:color w:val="000000"/>
                <w:sz w:val="24"/>
                <w:szCs w:val="24"/>
              </w:rPr>
            </w:pPr>
            <w:r w:rsidRPr="00B06E55">
              <w:rPr>
                <w:rFonts w:eastAsia="Arial" w:cs="Arial"/>
                <w:color w:val="000000"/>
                <w:sz w:val="24"/>
                <w:szCs w:val="24"/>
              </w:rPr>
              <w:t>1.Constantly Moist</w:t>
            </w:r>
          </w:p>
          <w:p w14:paraId="1E814FA8" w14:textId="77777777" w:rsidR="00B06E55" w:rsidRPr="00B06E55" w:rsidRDefault="00B06E55" w:rsidP="00B06E55"/>
          <w:p w14:paraId="61D9B12D" w14:textId="77777777" w:rsidR="00B06E55" w:rsidRPr="00B06E55" w:rsidRDefault="00B06E55" w:rsidP="00B06E55">
            <w:pPr>
              <w:rPr>
                <w:rFonts w:cs="Arial"/>
                <w:szCs w:val="24"/>
              </w:rPr>
            </w:pPr>
            <w:r w:rsidRPr="00B06E55">
              <w:rPr>
                <w:rFonts w:cs="Arial"/>
                <w:szCs w:val="24"/>
              </w:rPr>
              <w:t xml:space="preserve">Skin is kept moist almost constantly by perspiration, urine, etc. Dampness is detected every time patient/ client is </w:t>
            </w:r>
            <w:r w:rsidRPr="00B06E55">
              <w:rPr>
                <w:rFonts w:cs="Arial"/>
                <w:szCs w:val="24"/>
              </w:rPr>
              <w:lastRenderedPageBreak/>
              <w:t>moved or turned.</w:t>
            </w:r>
          </w:p>
          <w:p w14:paraId="4D3DAA07" w14:textId="77777777" w:rsidR="00B06E55" w:rsidRDefault="00B06E55" w:rsidP="00B06E55">
            <w:pPr>
              <w:rPr>
                <w:rFonts w:cs="Arial"/>
                <w:szCs w:val="24"/>
              </w:rPr>
            </w:pPr>
          </w:p>
        </w:tc>
        <w:tc>
          <w:tcPr>
            <w:tcW w:w="1687" w:type="dxa"/>
          </w:tcPr>
          <w:p w14:paraId="776F00AF" w14:textId="77777777" w:rsidR="00B06E55" w:rsidRDefault="00B06E55" w:rsidP="00B06E55">
            <w:pPr>
              <w:pStyle w:val="Heading2"/>
              <w:rPr>
                <w:rFonts w:cs="Arial"/>
                <w:color w:val="000000"/>
                <w:sz w:val="24"/>
                <w:szCs w:val="24"/>
              </w:rPr>
            </w:pPr>
            <w:r w:rsidRPr="00C954FD">
              <w:rPr>
                <w:rFonts w:cs="Arial"/>
                <w:color w:val="000000"/>
                <w:sz w:val="24"/>
                <w:szCs w:val="24"/>
              </w:rPr>
              <w:lastRenderedPageBreak/>
              <w:t>2.Very Moist</w:t>
            </w:r>
          </w:p>
          <w:p w14:paraId="787A24A5" w14:textId="77777777" w:rsidR="00B06E55" w:rsidRPr="00B06E55" w:rsidRDefault="00B06E55" w:rsidP="00B06E55"/>
          <w:p w14:paraId="51B0B395" w14:textId="00DCBD84" w:rsidR="00B06E55" w:rsidRDefault="00B06E55" w:rsidP="00B06E55">
            <w:pPr>
              <w:rPr>
                <w:rFonts w:cs="Arial"/>
                <w:szCs w:val="24"/>
              </w:rPr>
            </w:pPr>
            <w:r w:rsidRPr="00B06E55">
              <w:rPr>
                <w:rFonts w:cs="Arial"/>
                <w:szCs w:val="24"/>
              </w:rPr>
              <w:t>Skin is often, but not always, moist. Linen must be changed at least once a shift.</w:t>
            </w:r>
          </w:p>
        </w:tc>
        <w:tc>
          <w:tcPr>
            <w:tcW w:w="1800" w:type="dxa"/>
          </w:tcPr>
          <w:p w14:paraId="2F5F0FE6" w14:textId="77777777" w:rsidR="00B06E55" w:rsidRDefault="00B06E55" w:rsidP="00B06E55">
            <w:pPr>
              <w:pStyle w:val="Heading2"/>
              <w:rPr>
                <w:rFonts w:cs="Arial"/>
                <w:color w:val="000000"/>
                <w:sz w:val="24"/>
                <w:szCs w:val="24"/>
              </w:rPr>
            </w:pPr>
            <w:r w:rsidRPr="00C954FD">
              <w:rPr>
                <w:rFonts w:cs="Arial"/>
                <w:color w:val="000000"/>
                <w:sz w:val="24"/>
                <w:szCs w:val="24"/>
              </w:rPr>
              <w:t>3.Occasionally Moist</w:t>
            </w:r>
          </w:p>
          <w:p w14:paraId="6CF1C511" w14:textId="77777777" w:rsidR="00B06E55" w:rsidRPr="00B06E55" w:rsidRDefault="00B06E55" w:rsidP="00B06E55"/>
          <w:p w14:paraId="02E645FB" w14:textId="122212B4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Skin is occasionally moist, requiring an extra linen change approximately once a day.</w:t>
            </w:r>
          </w:p>
        </w:tc>
        <w:tc>
          <w:tcPr>
            <w:tcW w:w="1876" w:type="dxa"/>
          </w:tcPr>
          <w:p w14:paraId="40344674" w14:textId="77777777" w:rsidR="00B06E55" w:rsidRDefault="00B06E55" w:rsidP="00B06E55">
            <w:pPr>
              <w:pStyle w:val="Heading2"/>
              <w:rPr>
                <w:rFonts w:cs="Arial"/>
                <w:color w:val="000000"/>
                <w:sz w:val="24"/>
                <w:szCs w:val="24"/>
              </w:rPr>
            </w:pPr>
            <w:r w:rsidRPr="00C954FD">
              <w:rPr>
                <w:rFonts w:cs="Arial"/>
                <w:color w:val="000000"/>
                <w:sz w:val="24"/>
                <w:szCs w:val="24"/>
              </w:rPr>
              <w:t>4.Rarely moist</w:t>
            </w:r>
          </w:p>
          <w:p w14:paraId="307F996C" w14:textId="77777777" w:rsidR="00B06E55" w:rsidRPr="00B06E55" w:rsidRDefault="00B06E55" w:rsidP="00B06E55"/>
          <w:p w14:paraId="57176268" w14:textId="2A2D9070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Skin is usually dry. Linen only requires changing at routine intervals.</w:t>
            </w:r>
          </w:p>
        </w:tc>
        <w:tc>
          <w:tcPr>
            <w:tcW w:w="661" w:type="dxa"/>
          </w:tcPr>
          <w:p w14:paraId="372720C7" w14:textId="732EBD76" w:rsidR="00B06E55" w:rsidRDefault="00B06E55" w:rsidP="00B06E55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__</w:t>
            </w:r>
          </w:p>
        </w:tc>
      </w:tr>
      <w:tr w:rsidR="00B06E55" w14:paraId="5B50FB3F" w14:textId="77777777" w:rsidTr="00B06E55">
        <w:tc>
          <w:tcPr>
            <w:tcW w:w="1485" w:type="dxa"/>
          </w:tcPr>
          <w:p w14:paraId="4055CA70" w14:textId="77777777" w:rsidR="00B06E55" w:rsidRPr="00C954FD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 xml:space="preserve">Activity </w:t>
            </w:r>
          </w:p>
          <w:p w14:paraId="364411DD" w14:textId="77777777" w:rsidR="00B06E55" w:rsidRPr="00C954FD" w:rsidRDefault="00B06E55" w:rsidP="00B06E55">
            <w:pPr>
              <w:rPr>
                <w:rFonts w:cs="Arial"/>
                <w:b/>
                <w:szCs w:val="24"/>
              </w:rPr>
            </w:pPr>
          </w:p>
          <w:p w14:paraId="5CA6C639" w14:textId="6C6E29B1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Degree of physical activity</w:t>
            </w:r>
          </w:p>
        </w:tc>
        <w:tc>
          <w:tcPr>
            <w:tcW w:w="1700" w:type="dxa"/>
          </w:tcPr>
          <w:p w14:paraId="59426668" w14:textId="77777777" w:rsidR="00B06E55" w:rsidRDefault="00B06E55" w:rsidP="00B06E55">
            <w:pPr>
              <w:pStyle w:val="Heading2"/>
              <w:rPr>
                <w:rFonts w:cs="Arial"/>
                <w:color w:val="000000"/>
                <w:sz w:val="24"/>
                <w:szCs w:val="24"/>
              </w:rPr>
            </w:pPr>
            <w:r w:rsidRPr="00C954FD">
              <w:rPr>
                <w:rFonts w:cs="Arial"/>
                <w:color w:val="000000"/>
                <w:sz w:val="24"/>
                <w:szCs w:val="24"/>
              </w:rPr>
              <w:t>1.Bedfast</w:t>
            </w:r>
          </w:p>
          <w:p w14:paraId="635F8E67" w14:textId="77777777" w:rsidR="00B06E55" w:rsidRPr="00B06E55" w:rsidRDefault="00B06E55" w:rsidP="00B06E55"/>
          <w:p w14:paraId="050F6EDF" w14:textId="63E6F176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Confined to bed</w:t>
            </w:r>
          </w:p>
        </w:tc>
        <w:tc>
          <w:tcPr>
            <w:tcW w:w="1687" w:type="dxa"/>
          </w:tcPr>
          <w:p w14:paraId="2DCA3939" w14:textId="77777777" w:rsidR="00B06E55" w:rsidRDefault="00B06E55" w:rsidP="00B06E55">
            <w:pPr>
              <w:pStyle w:val="Heading2"/>
              <w:rPr>
                <w:rFonts w:cs="Arial"/>
                <w:color w:val="000000"/>
                <w:sz w:val="24"/>
                <w:szCs w:val="24"/>
              </w:rPr>
            </w:pPr>
            <w:r w:rsidRPr="00C954FD">
              <w:rPr>
                <w:rFonts w:cs="Arial"/>
                <w:color w:val="000000"/>
                <w:sz w:val="24"/>
                <w:szCs w:val="24"/>
              </w:rPr>
              <w:t>2.Chairfast</w:t>
            </w:r>
          </w:p>
          <w:p w14:paraId="42021520" w14:textId="77777777" w:rsidR="00B06E55" w:rsidRPr="00B06E55" w:rsidRDefault="00B06E55" w:rsidP="00B06E55"/>
          <w:p w14:paraId="3C1D25A6" w14:textId="64F14929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Ability to walk severely limited or non-existent. Cannot bear own weight and/or must be assisted into chair or wheelchair.</w:t>
            </w:r>
          </w:p>
        </w:tc>
        <w:tc>
          <w:tcPr>
            <w:tcW w:w="1800" w:type="dxa"/>
          </w:tcPr>
          <w:p w14:paraId="17909040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>3. Walks Occasionally</w:t>
            </w:r>
          </w:p>
          <w:p w14:paraId="1FFA9F60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453A1377" w14:textId="6CC0DB39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Walks occasionally during day, but for very short distances, with or without assistance. Spends majority of each shift in bed or chair.</w:t>
            </w:r>
          </w:p>
        </w:tc>
        <w:tc>
          <w:tcPr>
            <w:tcW w:w="1876" w:type="dxa"/>
          </w:tcPr>
          <w:p w14:paraId="3DA70022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>4.Walks Frequently</w:t>
            </w:r>
          </w:p>
          <w:p w14:paraId="4ABCFDE1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6009A4FB" w14:textId="38EE4AF7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 xml:space="preserve">Walks outside the room at least twice a day and inside the room every </w:t>
            </w:r>
            <w:r w:rsidR="00FD2187">
              <w:rPr>
                <w:rFonts w:cs="Arial"/>
                <w:szCs w:val="24"/>
              </w:rPr>
              <w:t>two</w:t>
            </w:r>
            <w:r w:rsidRPr="00C954FD">
              <w:rPr>
                <w:rFonts w:cs="Arial"/>
                <w:szCs w:val="24"/>
              </w:rPr>
              <w:t xml:space="preserve"> hours during waking hours.</w:t>
            </w:r>
          </w:p>
        </w:tc>
        <w:tc>
          <w:tcPr>
            <w:tcW w:w="661" w:type="dxa"/>
          </w:tcPr>
          <w:p w14:paraId="6D0B0879" w14:textId="40510C38" w:rsidR="00B06E55" w:rsidRDefault="00B06E55" w:rsidP="00B06E55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__</w:t>
            </w:r>
          </w:p>
        </w:tc>
      </w:tr>
      <w:tr w:rsidR="00B06E55" w14:paraId="26093E39" w14:textId="77777777" w:rsidTr="00B06E55">
        <w:tc>
          <w:tcPr>
            <w:tcW w:w="1485" w:type="dxa"/>
          </w:tcPr>
          <w:p w14:paraId="41389D8C" w14:textId="77777777" w:rsidR="00B06E55" w:rsidRPr="00C954FD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 xml:space="preserve">Mobility </w:t>
            </w:r>
          </w:p>
          <w:p w14:paraId="3400E6EA" w14:textId="77777777" w:rsidR="00B06E55" w:rsidRPr="00C954FD" w:rsidRDefault="00B06E55" w:rsidP="00B06E55">
            <w:pPr>
              <w:rPr>
                <w:rFonts w:cs="Arial"/>
                <w:b/>
                <w:szCs w:val="24"/>
              </w:rPr>
            </w:pPr>
          </w:p>
          <w:p w14:paraId="4CC3924D" w14:textId="21A77DCB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Ability to change and control body position</w:t>
            </w:r>
          </w:p>
        </w:tc>
        <w:tc>
          <w:tcPr>
            <w:tcW w:w="1700" w:type="dxa"/>
          </w:tcPr>
          <w:p w14:paraId="3191A5F8" w14:textId="77777777" w:rsidR="00B06E55" w:rsidRDefault="00B06E55" w:rsidP="00B06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Arial"/>
                <w:b/>
                <w:color w:val="000000"/>
                <w:szCs w:val="24"/>
              </w:rPr>
            </w:pPr>
            <w:r w:rsidRPr="00C954FD">
              <w:rPr>
                <w:rFonts w:cs="Arial"/>
                <w:b/>
                <w:color w:val="000000"/>
                <w:szCs w:val="24"/>
              </w:rPr>
              <w:t>1.</w:t>
            </w:r>
            <w:r>
              <w:rPr>
                <w:rFonts w:cs="Arial"/>
                <w:b/>
                <w:color w:val="000000"/>
                <w:szCs w:val="24"/>
              </w:rPr>
              <w:t xml:space="preserve"> </w:t>
            </w:r>
            <w:r w:rsidRPr="00C954FD">
              <w:rPr>
                <w:rFonts w:cs="Arial"/>
                <w:b/>
                <w:color w:val="000000"/>
                <w:szCs w:val="24"/>
              </w:rPr>
              <w:t xml:space="preserve">Completely Immobile </w:t>
            </w:r>
          </w:p>
          <w:p w14:paraId="3B98F109" w14:textId="77777777" w:rsidR="00B06E55" w:rsidRPr="00C954FD" w:rsidRDefault="00B06E55" w:rsidP="00B06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Arial"/>
                <w:b/>
                <w:color w:val="000000"/>
                <w:szCs w:val="24"/>
              </w:rPr>
            </w:pPr>
          </w:p>
          <w:p w14:paraId="05D07BD4" w14:textId="7563CD38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Does not make even slight changes in body or extremity position without assistance.</w:t>
            </w:r>
          </w:p>
        </w:tc>
        <w:tc>
          <w:tcPr>
            <w:tcW w:w="1687" w:type="dxa"/>
          </w:tcPr>
          <w:p w14:paraId="10C4CD37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>2.</w:t>
            </w:r>
            <w:r>
              <w:rPr>
                <w:rFonts w:cs="Arial"/>
                <w:b/>
                <w:szCs w:val="24"/>
              </w:rPr>
              <w:t xml:space="preserve"> </w:t>
            </w:r>
            <w:r w:rsidRPr="00C954FD">
              <w:rPr>
                <w:rFonts w:cs="Arial"/>
                <w:b/>
                <w:szCs w:val="24"/>
              </w:rPr>
              <w:t>Very Limited</w:t>
            </w:r>
          </w:p>
          <w:p w14:paraId="690171CC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77778F80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Makes occasional slight changes in body or extremity position but unable to make frequent or significant changes independently.</w:t>
            </w:r>
          </w:p>
          <w:p w14:paraId="2A2B1E0D" w14:textId="77777777" w:rsidR="00B06E55" w:rsidRDefault="00B06E55" w:rsidP="00B06E55">
            <w:pPr>
              <w:rPr>
                <w:rFonts w:cs="Arial"/>
                <w:szCs w:val="24"/>
              </w:rPr>
            </w:pPr>
          </w:p>
        </w:tc>
        <w:tc>
          <w:tcPr>
            <w:tcW w:w="1800" w:type="dxa"/>
          </w:tcPr>
          <w:p w14:paraId="40C90D06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>3.</w:t>
            </w:r>
            <w:r>
              <w:rPr>
                <w:rFonts w:cs="Arial"/>
                <w:b/>
                <w:szCs w:val="24"/>
              </w:rPr>
              <w:t xml:space="preserve"> </w:t>
            </w:r>
            <w:r w:rsidRPr="00C954FD">
              <w:rPr>
                <w:rFonts w:cs="Arial"/>
                <w:b/>
                <w:szCs w:val="24"/>
              </w:rPr>
              <w:t>Slightly Limited</w:t>
            </w:r>
          </w:p>
          <w:p w14:paraId="7C056BD4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532CAEBD" w14:textId="77069D3F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Makes frequent though slight changes in body or extremity position independently.</w:t>
            </w:r>
          </w:p>
        </w:tc>
        <w:tc>
          <w:tcPr>
            <w:tcW w:w="1876" w:type="dxa"/>
          </w:tcPr>
          <w:p w14:paraId="53CB7631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>4.</w:t>
            </w:r>
            <w:r>
              <w:rPr>
                <w:rFonts w:cs="Arial"/>
                <w:b/>
                <w:szCs w:val="24"/>
              </w:rPr>
              <w:t xml:space="preserve"> </w:t>
            </w:r>
            <w:r w:rsidRPr="00C954FD">
              <w:rPr>
                <w:rFonts w:cs="Arial"/>
                <w:b/>
                <w:szCs w:val="24"/>
              </w:rPr>
              <w:t>No Limitations</w:t>
            </w:r>
          </w:p>
          <w:p w14:paraId="3F821CD4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74387694" w14:textId="7D98C17C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Makes major and frequent changes in position without assistance.</w:t>
            </w:r>
          </w:p>
        </w:tc>
        <w:tc>
          <w:tcPr>
            <w:tcW w:w="661" w:type="dxa"/>
          </w:tcPr>
          <w:p w14:paraId="3529F783" w14:textId="004E9085" w:rsidR="00B06E55" w:rsidRDefault="00B06E55" w:rsidP="00B06E55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__</w:t>
            </w:r>
          </w:p>
        </w:tc>
      </w:tr>
      <w:tr w:rsidR="00B06E55" w14:paraId="23DBD66F" w14:textId="77777777" w:rsidTr="00B06E55">
        <w:tc>
          <w:tcPr>
            <w:tcW w:w="1485" w:type="dxa"/>
          </w:tcPr>
          <w:p w14:paraId="6843B565" w14:textId="77777777" w:rsidR="00B06E55" w:rsidRPr="00C954FD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 xml:space="preserve">Nutrition </w:t>
            </w:r>
          </w:p>
          <w:p w14:paraId="0892CD92" w14:textId="77777777" w:rsidR="00B06E55" w:rsidRPr="00C954FD" w:rsidRDefault="00B06E55" w:rsidP="00B06E55">
            <w:pPr>
              <w:rPr>
                <w:rFonts w:cs="Arial"/>
                <w:b/>
                <w:szCs w:val="24"/>
              </w:rPr>
            </w:pPr>
          </w:p>
          <w:p w14:paraId="4BA4DE2F" w14:textId="02E50068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Usual food intake pattern</w:t>
            </w:r>
          </w:p>
        </w:tc>
        <w:tc>
          <w:tcPr>
            <w:tcW w:w="1700" w:type="dxa"/>
          </w:tcPr>
          <w:p w14:paraId="264D4942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>1.Very Poor</w:t>
            </w:r>
          </w:p>
          <w:p w14:paraId="7E003AA6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69D6E2B2" w14:textId="5D9EDF07" w:rsidR="00B06E55" w:rsidRPr="00C954FD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 xml:space="preserve">Never eats a complete meal. Rarely eats more than 1/3 of any food offered. Eats </w:t>
            </w:r>
            <w:r w:rsidR="00FD2187">
              <w:rPr>
                <w:rFonts w:cs="Arial"/>
                <w:szCs w:val="24"/>
              </w:rPr>
              <w:t>two</w:t>
            </w:r>
            <w:r w:rsidRPr="00C954FD">
              <w:rPr>
                <w:rFonts w:cs="Arial"/>
                <w:szCs w:val="24"/>
              </w:rPr>
              <w:t xml:space="preserve"> servings or less of protein (meat or dairy products) per day. Takes fluids poorly. Does not take a liquid dietary </w:t>
            </w:r>
            <w:r w:rsidRPr="00C954FD">
              <w:rPr>
                <w:rFonts w:cs="Arial"/>
                <w:szCs w:val="24"/>
              </w:rPr>
              <w:lastRenderedPageBreak/>
              <w:t xml:space="preserve">supplement. OR is NPO and/or maintained on clear liquids or IV’s for more than </w:t>
            </w:r>
            <w:r w:rsidR="00FD2187">
              <w:rPr>
                <w:rFonts w:cs="Arial"/>
                <w:szCs w:val="24"/>
              </w:rPr>
              <w:t>five</w:t>
            </w:r>
            <w:r w:rsidRPr="00C954FD">
              <w:rPr>
                <w:rFonts w:cs="Arial"/>
                <w:szCs w:val="24"/>
              </w:rPr>
              <w:t xml:space="preserve"> days</w:t>
            </w:r>
          </w:p>
          <w:p w14:paraId="0EEC83E0" w14:textId="77777777" w:rsidR="00B06E55" w:rsidRDefault="00B06E55" w:rsidP="00B06E55">
            <w:pPr>
              <w:rPr>
                <w:rFonts w:cs="Arial"/>
                <w:szCs w:val="24"/>
              </w:rPr>
            </w:pPr>
          </w:p>
        </w:tc>
        <w:tc>
          <w:tcPr>
            <w:tcW w:w="1687" w:type="dxa"/>
          </w:tcPr>
          <w:p w14:paraId="73C3B22F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lastRenderedPageBreak/>
              <w:t>2.Probably Inadequate</w:t>
            </w:r>
          </w:p>
          <w:p w14:paraId="3597A804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228BD0D7" w14:textId="23CA6E7B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 xml:space="preserve">Rarely eats a complete meal and generally eats only about ½ of any food offered. Protein intake includes only </w:t>
            </w:r>
            <w:r w:rsidR="00FD2187">
              <w:rPr>
                <w:rFonts w:cs="Arial"/>
                <w:szCs w:val="24"/>
              </w:rPr>
              <w:t>three</w:t>
            </w:r>
            <w:r w:rsidRPr="00C954FD">
              <w:rPr>
                <w:rFonts w:cs="Arial"/>
                <w:szCs w:val="24"/>
              </w:rPr>
              <w:t xml:space="preserve"> servings of meat or dairy products per day. Occasionally will take a </w:t>
            </w:r>
            <w:r w:rsidRPr="00C954FD">
              <w:rPr>
                <w:rFonts w:cs="Arial"/>
                <w:szCs w:val="24"/>
              </w:rPr>
              <w:lastRenderedPageBreak/>
              <w:t>dietary supplement. OR receives less than optimum amount of liquid diet or tube feeding.</w:t>
            </w:r>
          </w:p>
        </w:tc>
        <w:tc>
          <w:tcPr>
            <w:tcW w:w="1800" w:type="dxa"/>
          </w:tcPr>
          <w:p w14:paraId="4F16D5B7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lastRenderedPageBreak/>
              <w:t>3.Adequate</w:t>
            </w:r>
          </w:p>
          <w:p w14:paraId="3A119DE1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68D77EE0" w14:textId="1650C4BD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 xml:space="preserve">Eats over half of most meals. Eats a total of </w:t>
            </w:r>
            <w:r w:rsidR="00FD2187">
              <w:rPr>
                <w:rFonts w:cs="Arial"/>
                <w:szCs w:val="24"/>
              </w:rPr>
              <w:t>four</w:t>
            </w:r>
            <w:r w:rsidRPr="00C954FD">
              <w:rPr>
                <w:rFonts w:cs="Arial"/>
                <w:szCs w:val="24"/>
              </w:rPr>
              <w:t xml:space="preserve"> servings of protein (meat, dairy products) each day. Occasionally will refuse a meal but will usually take a supplement if offered. OR is on a tube feeding or TPN regimen which </w:t>
            </w:r>
            <w:r w:rsidRPr="00C954FD">
              <w:rPr>
                <w:rFonts w:cs="Arial"/>
                <w:szCs w:val="24"/>
              </w:rPr>
              <w:lastRenderedPageBreak/>
              <w:t>probably meets most of nutritional needs.</w:t>
            </w:r>
          </w:p>
        </w:tc>
        <w:tc>
          <w:tcPr>
            <w:tcW w:w="1876" w:type="dxa"/>
          </w:tcPr>
          <w:p w14:paraId="1FBE5809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lastRenderedPageBreak/>
              <w:t>4.Excellent</w:t>
            </w:r>
          </w:p>
          <w:p w14:paraId="644416A7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2E2B4F1D" w14:textId="1E7F12DD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 xml:space="preserve">Eats most of every meal. Never refuses a meal. Usually eats a total of </w:t>
            </w:r>
            <w:r w:rsidR="00FD2187">
              <w:rPr>
                <w:rFonts w:cs="Arial"/>
                <w:szCs w:val="24"/>
              </w:rPr>
              <w:t>four</w:t>
            </w:r>
            <w:r w:rsidRPr="00C954FD">
              <w:rPr>
                <w:rFonts w:cs="Arial"/>
                <w:szCs w:val="24"/>
              </w:rPr>
              <w:t xml:space="preserve"> or more servings of meat and dairy products. Occasionally eats between meals. Does not require supplementation</w:t>
            </w:r>
          </w:p>
        </w:tc>
        <w:tc>
          <w:tcPr>
            <w:tcW w:w="661" w:type="dxa"/>
          </w:tcPr>
          <w:p w14:paraId="4E86C90D" w14:textId="610AFF6D" w:rsidR="00B06E55" w:rsidRDefault="00B06E55" w:rsidP="00B06E55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__</w:t>
            </w:r>
          </w:p>
        </w:tc>
      </w:tr>
      <w:tr w:rsidR="00B06E55" w14:paraId="0AEB11E4" w14:textId="77777777" w:rsidTr="00B06E55">
        <w:tc>
          <w:tcPr>
            <w:tcW w:w="1485" w:type="dxa"/>
          </w:tcPr>
          <w:p w14:paraId="43BE2A94" w14:textId="7FFB25B4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>Friction and Shear</w:t>
            </w:r>
          </w:p>
        </w:tc>
        <w:tc>
          <w:tcPr>
            <w:tcW w:w="1700" w:type="dxa"/>
          </w:tcPr>
          <w:p w14:paraId="60E26BCA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>1.Problem</w:t>
            </w:r>
          </w:p>
          <w:p w14:paraId="694E18E5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717449D4" w14:textId="741DF456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Requires moderate to maximum assistance in moving.</w:t>
            </w:r>
          </w:p>
        </w:tc>
        <w:tc>
          <w:tcPr>
            <w:tcW w:w="1687" w:type="dxa"/>
          </w:tcPr>
          <w:p w14:paraId="3C337DB4" w14:textId="77777777" w:rsidR="00B06E55" w:rsidRDefault="00B06E55" w:rsidP="00B06E55">
            <w:pPr>
              <w:rPr>
                <w:rFonts w:cs="Arial"/>
                <w:b/>
                <w:szCs w:val="24"/>
              </w:rPr>
            </w:pPr>
            <w:r w:rsidRPr="00C954FD">
              <w:rPr>
                <w:rFonts w:cs="Arial"/>
                <w:b/>
                <w:szCs w:val="24"/>
              </w:rPr>
              <w:t>2.Potential Problem</w:t>
            </w:r>
          </w:p>
          <w:p w14:paraId="1E6A42FA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</w:p>
          <w:p w14:paraId="6D982977" w14:textId="77777777" w:rsidR="00B06E55" w:rsidRPr="00C954FD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>Moves feebly or requires minimum assistance. During a move, skin probably slides to some extent against sheets, chair restraints, or other devices. Maintains relatively good position in chair or bed most of the time, but occasionally slides down.</w:t>
            </w:r>
          </w:p>
          <w:p w14:paraId="15413098" w14:textId="77777777" w:rsidR="00B06E55" w:rsidRDefault="00B06E55" w:rsidP="00B06E55">
            <w:pPr>
              <w:rPr>
                <w:rFonts w:cs="Arial"/>
                <w:szCs w:val="24"/>
              </w:rPr>
            </w:pPr>
          </w:p>
        </w:tc>
        <w:tc>
          <w:tcPr>
            <w:tcW w:w="1800" w:type="dxa"/>
          </w:tcPr>
          <w:p w14:paraId="017BA05D" w14:textId="77777777" w:rsidR="00B06E55" w:rsidRDefault="00B06E55" w:rsidP="00B06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Arial"/>
                <w:b/>
                <w:color w:val="000000"/>
                <w:szCs w:val="24"/>
              </w:rPr>
            </w:pPr>
            <w:r w:rsidRPr="00C954FD">
              <w:rPr>
                <w:rFonts w:cs="Arial"/>
                <w:b/>
                <w:color w:val="000000"/>
                <w:szCs w:val="24"/>
              </w:rPr>
              <w:t>3.No Apparent Problem</w:t>
            </w:r>
          </w:p>
          <w:p w14:paraId="7EC3B313" w14:textId="77777777" w:rsidR="00B06E55" w:rsidRPr="00C954FD" w:rsidRDefault="00B06E55" w:rsidP="00B06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Arial"/>
                <w:b/>
                <w:color w:val="000000"/>
                <w:szCs w:val="24"/>
              </w:rPr>
            </w:pPr>
          </w:p>
          <w:p w14:paraId="00F20453" w14:textId="34B9CEF3" w:rsidR="00B06E55" w:rsidRDefault="00B06E55" w:rsidP="00B06E55">
            <w:pPr>
              <w:rPr>
                <w:rFonts w:cs="Arial"/>
                <w:szCs w:val="24"/>
              </w:rPr>
            </w:pPr>
            <w:r w:rsidRPr="00C954FD">
              <w:rPr>
                <w:rFonts w:cs="Arial"/>
                <w:szCs w:val="24"/>
              </w:rPr>
              <w:t xml:space="preserve">Moves in bed and in chair independently and has sufficient muscle strength to </w:t>
            </w:r>
            <w:proofErr w:type="gramStart"/>
            <w:r w:rsidRPr="00C954FD">
              <w:rPr>
                <w:rFonts w:cs="Arial"/>
                <w:szCs w:val="24"/>
              </w:rPr>
              <w:t>lift up</w:t>
            </w:r>
            <w:proofErr w:type="gramEnd"/>
            <w:r w:rsidRPr="00C954FD">
              <w:rPr>
                <w:rFonts w:cs="Arial"/>
                <w:szCs w:val="24"/>
              </w:rPr>
              <w:t xml:space="preserve"> completely during move. Maintains good position in bed or chair at all times.</w:t>
            </w:r>
          </w:p>
        </w:tc>
        <w:tc>
          <w:tcPr>
            <w:tcW w:w="1876" w:type="dxa"/>
          </w:tcPr>
          <w:p w14:paraId="5F9C941B" w14:textId="77777777" w:rsidR="00B06E55" w:rsidRDefault="00B06E55" w:rsidP="00B06E55">
            <w:pPr>
              <w:rPr>
                <w:rFonts w:cs="Arial"/>
                <w:szCs w:val="24"/>
              </w:rPr>
            </w:pPr>
          </w:p>
        </w:tc>
        <w:tc>
          <w:tcPr>
            <w:tcW w:w="661" w:type="dxa"/>
          </w:tcPr>
          <w:p w14:paraId="14EAB33E" w14:textId="7DF5F2E1" w:rsidR="00B06E55" w:rsidRDefault="00B06E55" w:rsidP="00B06E55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__</w:t>
            </w:r>
          </w:p>
        </w:tc>
      </w:tr>
    </w:tbl>
    <w:p w14:paraId="1EACEE36" w14:textId="77777777" w:rsidR="00B06E55" w:rsidRPr="00D2487C" w:rsidRDefault="00B06E55" w:rsidP="00D2487C">
      <w:pPr>
        <w:ind w:hanging="35"/>
        <w:rPr>
          <w:rFonts w:cs="Arial"/>
          <w:szCs w:val="24"/>
        </w:rPr>
      </w:pPr>
    </w:p>
    <w:p w14:paraId="3DBCDC1A" w14:textId="5BD2C19D" w:rsidR="00B06E55" w:rsidRPr="00F74835" w:rsidRDefault="00B06E55" w:rsidP="00B06E55">
      <w:pPr>
        <w:pStyle w:val="Heading2"/>
      </w:pPr>
      <w:r>
        <w:t>Case studies to complete</w:t>
      </w:r>
    </w:p>
    <w:p w14:paraId="6DEEDA15" w14:textId="77777777" w:rsidR="00FA4817" w:rsidRPr="00C954FD" w:rsidRDefault="00FA4817" w:rsidP="00FA4817">
      <w:pPr>
        <w:rPr>
          <w:rFonts w:cs="Arial"/>
          <w:szCs w:val="24"/>
          <w:u w:val="single"/>
        </w:rPr>
      </w:pPr>
    </w:p>
    <w:p w14:paraId="7F315BA6" w14:textId="7FA5FD0B" w:rsidR="00FA4817" w:rsidRDefault="00FA4817" w:rsidP="00FA4817">
      <w:pPr>
        <w:rPr>
          <w:rFonts w:cs="Arial"/>
          <w:szCs w:val="24"/>
        </w:rPr>
      </w:pPr>
      <w:r w:rsidRPr="00C954FD">
        <w:rPr>
          <w:rFonts w:cs="Arial"/>
          <w:szCs w:val="24"/>
        </w:rPr>
        <w:t>S</w:t>
      </w:r>
      <w:r w:rsidR="00634DC2">
        <w:rPr>
          <w:rFonts w:cs="Arial"/>
          <w:szCs w:val="24"/>
        </w:rPr>
        <w:t>amira</w:t>
      </w:r>
      <w:r w:rsidRPr="00C954FD">
        <w:rPr>
          <w:rFonts w:cs="Arial"/>
          <w:szCs w:val="24"/>
        </w:rPr>
        <w:t xml:space="preserve"> is an 87-year-old lady who was admitted to hospital after a fall at home. She has broken her right neck of femur. Sa</w:t>
      </w:r>
      <w:r w:rsidR="00634DC2">
        <w:rPr>
          <w:rFonts w:cs="Arial"/>
          <w:szCs w:val="24"/>
        </w:rPr>
        <w:t>mira</w:t>
      </w:r>
      <w:r w:rsidRPr="00C954FD">
        <w:rPr>
          <w:rFonts w:cs="Arial"/>
          <w:szCs w:val="24"/>
        </w:rPr>
        <w:t xml:space="preserve"> was found in a very unkempt state she was very thin and was suffering from dehydration she had very </w:t>
      </w:r>
      <w:proofErr w:type="gramStart"/>
      <w:r w:rsidRPr="00C954FD">
        <w:rPr>
          <w:rFonts w:cs="Arial"/>
          <w:szCs w:val="24"/>
        </w:rPr>
        <w:t>red</w:t>
      </w:r>
      <w:proofErr w:type="gramEnd"/>
      <w:r w:rsidRPr="00C954FD">
        <w:rPr>
          <w:rFonts w:cs="Arial"/>
          <w:szCs w:val="24"/>
        </w:rPr>
        <w:t xml:space="preserve"> heels which did blanch, but her sacrum was also pink and non-blanching. After a skin examination she was found to have a moisture lesion on her buttocks and smelt of urine on admission. On admission she was difficult to wake and only responded to painful stimuli. </w:t>
      </w:r>
    </w:p>
    <w:p w14:paraId="523E7BE6" w14:textId="77777777" w:rsidR="00FD2187" w:rsidRDefault="00FD2187" w:rsidP="00FA4817">
      <w:pPr>
        <w:rPr>
          <w:rFonts w:cs="Arial"/>
          <w:szCs w:val="24"/>
        </w:rPr>
      </w:pPr>
    </w:p>
    <w:p w14:paraId="3BB4CCA8" w14:textId="3BDB929D" w:rsidR="00B06E55" w:rsidRPr="006042DF" w:rsidRDefault="00B06E55" w:rsidP="00B06E55">
      <w:pPr>
        <w:pStyle w:val="Heading3"/>
        <w:rPr>
          <w:i w:val="0"/>
        </w:rPr>
      </w:pPr>
      <w:r w:rsidRPr="006042DF">
        <w:rPr>
          <w:i w:val="0"/>
        </w:rPr>
        <w:t>What is her risk?</w:t>
      </w:r>
    </w:p>
    <w:p w14:paraId="21883CAB" w14:textId="77777777" w:rsidR="00B06E55" w:rsidRPr="00C954FD" w:rsidRDefault="00B06E55" w:rsidP="00FA4817">
      <w:pPr>
        <w:rPr>
          <w:rFonts w:cs="Arial"/>
          <w:szCs w:val="24"/>
        </w:rPr>
      </w:pPr>
    </w:p>
    <w:p w14:paraId="4A629C5A" w14:textId="77777777" w:rsidR="00FA4817" w:rsidRPr="00C954FD" w:rsidRDefault="00FA4817" w:rsidP="00FA4817">
      <w:pPr>
        <w:rPr>
          <w:rFonts w:cs="Arial"/>
          <w:b/>
          <w:szCs w:val="24"/>
        </w:rPr>
      </w:pPr>
    </w:p>
    <w:p w14:paraId="441508C1" w14:textId="77777777" w:rsidR="00FA4817" w:rsidRPr="00C954FD" w:rsidRDefault="00FA4817" w:rsidP="00FA4817">
      <w:pPr>
        <w:rPr>
          <w:rFonts w:cs="Arial"/>
          <w:b/>
          <w:szCs w:val="24"/>
        </w:rPr>
      </w:pPr>
    </w:p>
    <w:p w14:paraId="75FDA8B4" w14:textId="77777777" w:rsidR="00FA4817" w:rsidRPr="00C954FD" w:rsidRDefault="00FA4817" w:rsidP="00FA4817">
      <w:pPr>
        <w:rPr>
          <w:rFonts w:cs="Arial"/>
          <w:b/>
          <w:szCs w:val="24"/>
        </w:rPr>
      </w:pPr>
    </w:p>
    <w:p w14:paraId="1F3E045E" w14:textId="77777777" w:rsidR="00FA4817" w:rsidRPr="00C954FD" w:rsidRDefault="00FA4817" w:rsidP="00FA4817">
      <w:pPr>
        <w:rPr>
          <w:rFonts w:cs="Arial"/>
          <w:b/>
          <w:szCs w:val="24"/>
        </w:rPr>
      </w:pPr>
    </w:p>
    <w:p w14:paraId="293A511B" w14:textId="77777777" w:rsidR="00FA4817" w:rsidRPr="00C954FD" w:rsidRDefault="00FA4817" w:rsidP="00FA4817">
      <w:pPr>
        <w:rPr>
          <w:rFonts w:cs="Arial"/>
          <w:b/>
          <w:szCs w:val="24"/>
        </w:rPr>
      </w:pPr>
    </w:p>
    <w:p w14:paraId="3D46532C" w14:textId="77777777" w:rsidR="00FA4817" w:rsidRPr="00C954FD" w:rsidRDefault="00FA4817" w:rsidP="00FA4817">
      <w:pPr>
        <w:rPr>
          <w:rFonts w:cs="Arial"/>
          <w:b/>
          <w:szCs w:val="24"/>
        </w:rPr>
      </w:pPr>
    </w:p>
    <w:p w14:paraId="4DF19B12" w14:textId="62D00DD5" w:rsidR="00FA4817" w:rsidRDefault="00E10FF4" w:rsidP="00FA4817">
      <w:pPr>
        <w:rPr>
          <w:rFonts w:cs="Arial"/>
          <w:szCs w:val="24"/>
        </w:rPr>
      </w:pPr>
      <w:r>
        <w:rPr>
          <w:rFonts w:cs="Arial"/>
          <w:szCs w:val="24"/>
        </w:rPr>
        <w:t>Lena</w:t>
      </w:r>
      <w:r w:rsidR="00FA4817" w:rsidRPr="00C954FD">
        <w:rPr>
          <w:rFonts w:cs="Arial"/>
          <w:szCs w:val="24"/>
        </w:rPr>
        <w:t xml:space="preserve"> is a 47-year-old woman who had had a stroke </w:t>
      </w:r>
      <w:r w:rsidR="00FD2187">
        <w:rPr>
          <w:rFonts w:cs="Arial"/>
          <w:szCs w:val="24"/>
        </w:rPr>
        <w:t>six</w:t>
      </w:r>
      <w:r w:rsidR="00FA4817" w:rsidRPr="00C954FD">
        <w:rPr>
          <w:rFonts w:cs="Arial"/>
          <w:szCs w:val="24"/>
        </w:rPr>
        <w:t xml:space="preserve"> months ago. She had mild right sided weakness but was still mobile with a stick. She had problems with her swallowing so was on a soft diet she now has a very poor diet and has lost weight. </w:t>
      </w:r>
      <w:r>
        <w:rPr>
          <w:rFonts w:cs="Arial"/>
          <w:szCs w:val="24"/>
        </w:rPr>
        <w:t>Lena</w:t>
      </w:r>
      <w:r w:rsidR="00FA4817" w:rsidRPr="00C954FD">
        <w:rPr>
          <w:rFonts w:cs="Arial"/>
          <w:szCs w:val="24"/>
        </w:rPr>
        <w:t xml:space="preserve"> now ha</w:t>
      </w:r>
      <w:r w:rsidR="0038063F">
        <w:rPr>
          <w:rFonts w:cs="Arial"/>
          <w:szCs w:val="24"/>
        </w:rPr>
        <w:t>s</w:t>
      </w:r>
      <w:r w:rsidR="00FA4817" w:rsidRPr="00C954FD">
        <w:rPr>
          <w:rFonts w:cs="Arial"/>
          <w:szCs w:val="24"/>
        </w:rPr>
        <w:t xml:space="preserve"> difficulties communicating which has made her very withdrawn and her GP has started her on medication for depression.  </w:t>
      </w:r>
    </w:p>
    <w:p w14:paraId="78F98254" w14:textId="77777777" w:rsidR="00FD2187" w:rsidRPr="00C954FD" w:rsidRDefault="00FD2187" w:rsidP="00FA4817">
      <w:pPr>
        <w:rPr>
          <w:rFonts w:cs="Arial"/>
          <w:szCs w:val="24"/>
        </w:rPr>
      </w:pPr>
    </w:p>
    <w:p w14:paraId="48D6E472" w14:textId="77777777" w:rsidR="00FA4817" w:rsidRPr="006042DF" w:rsidRDefault="00FA4817" w:rsidP="00FA4817">
      <w:pPr>
        <w:rPr>
          <w:rFonts w:cs="Arial"/>
          <w:szCs w:val="24"/>
        </w:rPr>
      </w:pPr>
      <w:r w:rsidRPr="006042DF">
        <w:rPr>
          <w:rFonts w:cs="Arial"/>
          <w:szCs w:val="24"/>
        </w:rPr>
        <w:t>What is her risk score?</w:t>
      </w:r>
    </w:p>
    <w:p w14:paraId="7706BA42" w14:textId="77777777" w:rsidR="00FA4817" w:rsidRPr="00C954FD" w:rsidRDefault="00FA4817" w:rsidP="00FA4817">
      <w:pPr>
        <w:rPr>
          <w:rFonts w:cs="Arial"/>
          <w:b/>
          <w:szCs w:val="24"/>
        </w:rPr>
      </w:pPr>
    </w:p>
    <w:p w14:paraId="528D2E3F" w14:textId="77777777" w:rsidR="008E3BC9" w:rsidRDefault="008E3BC9" w:rsidP="00FA4817">
      <w:pPr>
        <w:rPr>
          <w:rFonts w:cs="Arial"/>
          <w:szCs w:val="24"/>
        </w:rPr>
      </w:pPr>
    </w:p>
    <w:p w14:paraId="0729482E" w14:textId="67F84AA2" w:rsidR="00FD2187" w:rsidRDefault="008E3BC9" w:rsidP="00FA4817">
      <w:pPr>
        <w:rPr>
          <w:rFonts w:cs="Arial"/>
          <w:szCs w:val="24"/>
        </w:rPr>
      </w:pPr>
      <w:r>
        <w:rPr>
          <w:rFonts w:cs="Arial"/>
          <w:szCs w:val="24"/>
        </w:rPr>
        <w:t xml:space="preserve">Moussa </w:t>
      </w:r>
      <w:r w:rsidR="00FA4817" w:rsidRPr="00C954FD">
        <w:rPr>
          <w:rFonts w:cs="Arial"/>
          <w:szCs w:val="24"/>
        </w:rPr>
        <w:t xml:space="preserve">has end stage Multiple sclerosis which he has had for the last 20 years. </w:t>
      </w:r>
      <w:r>
        <w:rPr>
          <w:rFonts w:cs="Arial"/>
          <w:szCs w:val="24"/>
        </w:rPr>
        <w:t>Moussa</w:t>
      </w:r>
      <w:r w:rsidR="00FA4817" w:rsidRPr="00C954FD">
        <w:rPr>
          <w:rFonts w:cs="Arial"/>
          <w:szCs w:val="24"/>
        </w:rPr>
        <w:t xml:space="preserve"> is </w:t>
      </w:r>
      <w:r w:rsidR="00CE4E92">
        <w:rPr>
          <w:rFonts w:cs="Arial"/>
          <w:szCs w:val="24"/>
        </w:rPr>
        <w:t xml:space="preserve">now </w:t>
      </w:r>
      <w:r w:rsidR="00FA4817" w:rsidRPr="00C954FD">
        <w:rPr>
          <w:rFonts w:cs="Arial"/>
          <w:szCs w:val="24"/>
        </w:rPr>
        <w:t>bed bound and totally immobile</w:t>
      </w:r>
      <w:r w:rsidR="00CE4E92">
        <w:rPr>
          <w:rFonts w:cs="Arial"/>
          <w:szCs w:val="24"/>
        </w:rPr>
        <w:t xml:space="preserve">, </w:t>
      </w:r>
      <w:r w:rsidR="00FA4817" w:rsidRPr="00C954FD">
        <w:rPr>
          <w:rFonts w:cs="Arial"/>
          <w:szCs w:val="24"/>
        </w:rPr>
        <w:t>needing assistance for all his positioning needs.  His diet has reduced but at present he still manages at least half of his meals.</w:t>
      </w:r>
      <w:r w:rsidR="00FD2187">
        <w:rPr>
          <w:rFonts w:cs="Arial"/>
          <w:szCs w:val="24"/>
        </w:rPr>
        <w:t xml:space="preserve"> </w:t>
      </w:r>
      <w:r w:rsidR="00CE4E92">
        <w:rPr>
          <w:rFonts w:cs="Arial"/>
          <w:szCs w:val="24"/>
        </w:rPr>
        <w:t xml:space="preserve">Moussa </w:t>
      </w:r>
      <w:r w:rsidR="00FA4817" w:rsidRPr="00C954FD">
        <w:rPr>
          <w:rFonts w:cs="Arial"/>
          <w:szCs w:val="24"/>
        </w:rPr>
        <w:t xml:space="preserve">has a catheter and is hoisted to the toilet for his bowels so is totally continent. </w:t>
      </w:r>
      <w:r w:rsidR="00275A13">
        <w:rPr>
          <w:rFonts w:cs="Arial"/>
          <w:szCs w:val="24"/>
        </w:rPr>
        <w:t xml:space="preserve">Moussa </w:t>
      </w:r>
      <w:r w:rsidR="00FA4817" w:rsidRPr="00C954FD">
        <w:rPr>
          <w:rFonts w:cs="Arial"/>
          <w:szCs w:val="24"/>
        </w:rPr>
        <w:t>has equipment in place to maintain his position (profiling bed)</w:t>
      </w:r>
      <w:r w:rsidR="00FD2187">
        <w:rPr>
          <w:rFonts w:cs="Arial"/>
          <w:szCs w:val="24"/>
        </w:rPr>
        <w:t>.</w:t>
      </w:r>
    </w:p>
    <w:p w14:paraId="582475CE" w14:textId="6C3D4FBF" w:rsidR="00FA4817" w:rsidRPr="00C954FD" w:rsidRDefault="00FA4817" w:rsidP="00FA4817">
      <w:pPr>
        <w:rPr>
          <w:rFonts w:cs="Arial"/>
          <w:szCs w:val="24"/>
        </w:rPr>
      </w:pPr>
      <w:r w:rsidRPr="00C954FD">
        <w:rPr>
          <w:rFonts w:cs="Arial"/>
          <w:szCs w:val="24"/>
        </w:rPr>
        <w:t xml:space="preserve"> </w:t>
      </w:r>
    </w:p>
    <w:p w14:paraId="09C8352F" w14:textId="77777777" w:rsidR="00FA4817" w:rsidRPr="006042DF" w:rsidRDefault="00FA4817" w:rsidP="00FA4817">
      <w:pPr>
        <w:rPr>
          <w:rFonts w:cs="Arial"/>
          <w:szCs w:val="24"/>
        </w:rPr>
      </w:pPr>
      <w:r w:rsidRPr="006042DF">
        <w:rPr>
          <w:rFonts w:cs="Arial"/>
          <w:szCs w:val="24"/>
        </w:rPr>
        <w:t>What is the risk score?</w:t>
      </w:r>
    </w:p>
    <w:p w14:paraId="60ACFB47" w14:textId="77777777" w:rsidR="00FA4817" w:rsidRDefault="00FA4817" w:rsidP="00FA4817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25819429" w14:textId="14C2DB35" w:rsidR="003223E8" w:rsidRDefault="003223E8" w:rsidP="00B07F7D"/>
    <w:p w14:paraId="12604677" w14:textId="1F5F0236" w:rsidR="00FA4817" w:rsidRDefault="00FA4817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454DBA6F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5FCEDDCB" w:rsidR="003223E8" w:rsidRDefault="003223E8" w:rsidP="00B07F7D"/>
    <w:p w14:paraId="38EACC1D" w14:textId="29097F88" w:rsidR="003223E8" w:rsidRDefault="003223E8" w:rsidP="00B07F7D"/>
    <w:p w14:paraId="1D413533" w14:textId="69A2B1CD" w:rsidR="003223E8" w:rsidRDefault="003223E8" w:rsidP="00B07F7D"/>
    <w:p w14:paraId="218C023B" w14:textId="6C1DF79C" w:rsidR="003223E8" w:rsidRDefault="003223E8" w:rsidP="00B07F7D"/>
    <w:p w14:paraId="5961B3BC" w14:textId="143916A8" w:rsidR="003223E8" w:rsidRDefault="003223E8" w:rsidP="00B07F7D"/>
    <w:p w14:paraId="595F5846" w14:textId="00584202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6BAEB37B" w:rsidR="003223E8" w:rsidRDefault="003223E8" w:rsidP="00B07F7D"/>
    <w:p w14:paraId="491479DF" w14:textId="31944C0F" w:rsidR="003223E8" w:rsidRDefault="003223E8" w:rsidP="00B07F7D"/>
    <w:p w14:paraId="2136B271" w14:textId="32BC5902" w:rsidR="003223E8" w:rsidRDefault="003223E8" w:rsidP="00B07F7D"/>
    <w:p w14:paraId="46DEA0F9" w14:textId="45D36339" w:rsidR="003223E8" w:rsidRDefault="003223E8" w:rsidP="00B07F7D">
      <w:pPr>
        <w:rPr>
          <w:b/>
          <w:bCs/>
        </w:rPr>
      </w:pPr>
    </w:p>
    <w:p w14:paraId="23A3BD5D" w14:textId="556A1971" w:rsidR="0064685B" w:rsidRDefault="0064685B" w:rsidP="0064685B">
      <w:pPr>
        <w:tabs>
          <w:tab w:val="left" w:pos="3470"/>
        </w:tabs>
      </w:pPr>
    </w:p>
    <w:p w14:paraId="4C98128D" w14:textId="5DC00289" w:rsidR="00C301EA" w:rsidRDefault="00FA4817" w:rsidP="0064685B">
      <w:pPr>
        <w:tabs>
          <w:tab w:val="left" w:pos="3470"/>
        </w:tabs>
        <w:rPr>
          <w:rFonts w:cs="Arial"/>
          <w:b/>
          <w:bCs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00CCBF90" wp14:editId="08B60BE3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uminate%20logo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EB93CC" wp14:editId="009BE06F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A23E0B" id="Rectangle 9" o:spid="_x0000_s1026" style="position:absolute;margin-left:87pt;margin-top:1.25pt;width:161.25pt;height:64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" filled="f" stroked="f" strokeweight="1pt"/>
            </w:pict>
          </mc:Fallback>
        </mc:AlternateContent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7DD4D00F" w:rsidR="0064685B" w:rsidRPr="005F276F" w:rsidRDefault="00FA4817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7DD4D00F" w:rsidR="0064685B" w:rsidRPr="005F276F" w:rsidRDefault="00FA4817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37DE145D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2AADD" w14:textId="77777777" w:rsidR="00865EDA" w:rsidRDefault="00865EDA" w:rsidP="00E0682F">
      <w:r>
        <w:separator/>
      </w:r>
    </w:p>
  </w:endnote>
  <w:endnote w:type="continuationSeparator" w:id="0">
    <w:p w14:paraId="345201C6" w14:textId="77777777" w:rsidR="00865EDA" w:rsidRDefault="00865ED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2D2DD46E" w:rsidR="002704D3" w:rsidRPr="002704D3" w:rsidRDefault="00FA4817" w:rsidP="002704D3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88ED98A" w14:paraId="618C7C10" w14:textId="77777777" w:rsidTr="588ED98A">
      <w:tc>
        <w:tcPr>
          <w:tcW w:w="3005" w:type="dxa"/>
        </w:tcPr>
        <w:p w14:paraId="7EFCEB45" w14:textId="30DD475F" w:rsidR="588ED98A" w:rsidRDefault="588ED98A" w:rsidP="588ED98A">
          <w:pPr>
            <w:pStyle w:val="Header"/>
            <w:ind w:left="-115"/>
            <w:rPr>
              <w:szCs w:val="24"/>
            </w:rPr>
          </w:pPr>
        </w:p>
      </w:tc>
      <w:tc>
        <w:tcPr>
          <w:tcW w:w="3005" w:type="dxa"/>
        </w:tcPr>
        <w:p w14:paraId="69327D05" w14:textId="0206CD61" w:rsidR="588ED98A" w:rsidRDefault="588ED98A" w:rsidP="588ED98A">
          <w:pPr>
            <w:pStyle w:val="Header"/>
            <w:jc w:val="center"/>
            <w:rPr>
              <w:szCs w:val="24"/>
            </w:rPr>
          </w:pPr>
        </w:p>
      </w:tc>
      <w:tc>
        <w:tcPr>
          <w:tcW w:w="3005" w:type="dxa"/>
        </w:tcPr>
        <w:p w14:paraId="372366F7" w14:textId="205FD9B3" w:rsidR="588ED98A" w:rsidRDefault="588ED98A" w:rsidP="588ED98A">
          <w:pPr>
            <w:pStyle w:val="Header"/>
            <w:ind w:right="-115"/>
            <w:jc w:val="right"/>
            <w:rPr>
              <w:szCs w:val="24"/>
            </w:rPr>
          </w:pPr>
        </w:p>
      </w:tc>
    </w:tr>
  </w:tbl>
  <w:p w14:paraId="18DB497B" w14:textId="55A79191" w:rsidR="588ED98A" w:rsidRDefault="588ED98A" w:rsidP="588ED98A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6E8B2" w14:textId="77777777" w:rsidR="00865EDA" w:rsidRDefault="00865EDA" w:rsidP="00E0682F">
      <w:r>
        <w:separator/>
      </w:r>
    </w:p>
  </w:footnote>
  <w:footnote w:type="continuationSeparator" w:id="0">
    <w:p w14:paraId="537C91BE" w14:textId="77777777" w:rsidR="00865EDA" w:rsidRDefault="00865EDA" w:rsidP="00E0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88ED98A" w14:paraId="4A8A2D21" w14:textId="77777777" w:rsidTr="588ED98A">
      <w:tc>
        <w:tcPr>
          <w:tcW w:w="3005" w:type="dxa"/>
        </w:tcPr>
        <w:p w14:paraId="46C580F7" w14:textId="519D46BC" w:rsidR="588ED98A" w:rsidRDefault="588ED98A" w:rsidP="588ED98A">
          <w:pPr>
            <w:pStyle w:val="Header"/>
            <w:ind w:left="-115"/>
            <w:rPr>
              <w:szCs w:val="24"/>
            </w:rPr>
          </w:pPr>
        </w:p>
      </w:tc>
      <w:tc>
        <w:tcPr>
          <w:tcW w:w="3005" w:type="dxa"/>
        </w:tcPr>
        <w:p w14:paraId="25CE8796" w14:textId="6AB28EE3" w:rsidR="588ED98A" w:rsidRDefault="588ED98A" w:rsidP="588ED98A">
          <w:pPr>
            <w:pStyle w:val="Header"/>
            <w:jc w:val="center"/>
            <w:rPr>
              <w:szCs w:val="24"/>
            </w:rPr>
          </w:pPr>
        </w:p>
      </w:tc>
      <w:tc>
        <w:tcPr>
          <w:tcW w:w="3005" w:type="dxa"/>
        </w:tcPr>
        <w:p w14:paraId="131A35AE" w14:textId="31753D1B" w:rsidR="588ED98A" w:rsidRDefault="588ED98A" w:rsidP="588ED98A">
          <w:pPr>
            <w:pStyle w:val="Header"/>
            <w:ind w:right="-115"/>
            <w:jc w:val="right"/>
            <w:rPr>
              <w:szCs w:val="24"/>
            </w:rPr>
          </w:pPr>
        </w:p>
      </w:tc>
    </w:tr>
  </w:tbl>
  <w:p w14:paraId="4F7E26A2" w14:textId="1EF02996" w:rsidR="588ED98A" w:rsidRDefault="588ED98A" w:rsidP="588ED98A">
    <w:pPr>
      <w:pStyle w:val="Header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88ED98A" w14:paraId="51D75230" w14:textId="77777777" w:rsidTr="588ED98A">
      <w:tc>
        <w:tcPr>
          <w:tcW w:w="3005" w:type="dxa"/>
        </w:tcPr>
        <w:p w14:paraId="16370E22" w14:textId="434F0709" w:rsidR="588ED98A" w:rsidRDefault="588ED98A" w:rsidP="588ED98A">
          <w:pPr>
            <w:pStyle w:val="Header"/>
            <w:ind w:left="-115"/>
            <w:rPr>
              <w:szCs w:val="24"/>
            </w:rPr>
          </w:pPr>
        </w:p>
      </w:tc>
      <w:tc>
        <w:tcPr>
          <w:tcW w:w="3005" w:type="dxa"/>
        </w:tcPr>
        <w:p w14:paraId="19603E98" w14:textId="777430F0" w:rsidR="588ED98A" w:rsidRDefault="588ED98A" w:rsidP="588ED98A">
          <w:pPr>
            <w:pStyle w:val="Header"/>
            <w:jc w:val="center"/>
            <w:rPr>
              <w:szCs w:val="24"/>
            </w:rPr>
          </w:pPr>
        </w:p>
      </w:tc>
      <w:tc>
        <w:tcPr>
          <w:tcW w:w="3005" w:type="dxa"/>
        </w:tcPr>
        <w:p w14:paraId="7943C1A1" w14:textId="41C9E3CC" w:rsidR="588ED98A" w:rsidRDefault="588ED98A" w:rsidP="588ED98A">
          <w:pPr>
            <w:pStyle w:val="Header"/>
            <w:ind w:right="-115"/>
            <w:jc w:val="right"/>
            <w:rPr>
              <w:szCs w:val="24"/>
            </w:rPr>
          </w:pPr>
        </w:p>
      </w:tc>
    </w:tr>
  </w:tbl>
  <w:p w14:paraId="304742F8" w14:textId="54064FD4" w:rsidR="588ED98A" w:rsidRDefault="588ED98A" w:rsidP="588ED98A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177"/>
    <w:multiLevelType w:val="multilevel"/>
    <w:tmpl w:val="BE960A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B4698"/>
    <w:multiLevelType w:val="multilevel"/>
    <w:tmpl w:val="D21E44C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5C90492D"/>
    <w:multiLevelType w:val="multilevel"/>
    <w:tmpl w:val="BE960A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5D6367FA"/>
    <w:multiLevelType w:val="multilevel"/>
    <w:tmpl w:val="BE960A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54C7D"/>
    <w:multiLevelType w:val="multilevel"/>
    <w:tmpl w:val="BE960A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266816480">
    <w:abstractNumId w:val="2"/>
  </w:num>
  <w:num w:numId="2" w16cid:durableId="1007027114">
    <w:abstractNumId w:val="6"/>
  </w:num>
  <w:num w:numId="3" w16cid:durableId="212666898">
    <w:abstractNumId w:val="1"/>
  </w:num>
  <w:num w:numId="4" w16cid:durableId="21332797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1110355">
    <w:abstractNumId w:val="0"/>
  </w:num>
  <w:num w:numId="6" w16cid:durableId="2003265944">
    <w:abstractNumId w:val="7"/>
  </w:num>
  <w:num w:numId="7" w16cid:durableId="1710446334">
    <w:abstractNumId w:val="5"/>
  </w:num>
  <w:num w:numId="8" w16cid:durableId="1780078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75A13"/>
    <w:rsid w:val="002B70D7"/>
    <w:rsid w:val="003223E8"/>
    <w:rsid w:val="0038063F"/>
    <w:rsid w:val="00453C1B"/>
    <w:rsid w:val="005E3965"/>
    <w:rsid w:val="006042DF"/>
    <w:rsid w:val="006176F2"/>
    <w:rsid w:val="00634DC2"/>
    <w:rsid w:val="0064685B"/>
    <w:rsid w:val="00687141"/>
    <w:rsid w:val="00865EDA"/>
    <w:rsid w:val="008E3BC9"/>
    <w:rsid w:val="009C07E9"/>
    <w:rsid w:val="009F592C"/>
    <w:rsid w:val="00A62A0B"/>
    <w:rsid w:val="00A70BA2"/>
    <w:rsid w:val="00B06E55"/>
    <w:rsid w:val="00B07F7D"/>
    <w:rsid w:val="00B569C1"/>
    <w:rsid w:val="00B8765C"/>
    <w:rsid w:val="00BF1640"/>
    <w:rsid w:val="00C301EA"/>
    <w:rsid w:val="00C55F88"/>
    <w:rsid w:val="00C954FD"/>
    <w:rsid w:val="00CE4E92"/>
    <w:rsid w:val="00D2487C"/>
    <w:rsid w:val="00E0682F"/>
    <w:rsid w:val="00E10FF4"/>
    <w:rsid w:val="00E55BB9"/>
    <w:rsid w:val="00F74835"/>
    <w:rsid w:val="00FA4817"/>
    <w:rsid w:val="00FD2187"/>
    <w:rsid w:val="00FD3AB2"/>
    <w:rsid w:val="12A2A3E5"/>
    <w:rsid w:val="588ED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e56e0830-c5b6-420e-9fec-9d21b6b33333"/>
    <ds:schemaRef ds:uri="http://purl.org/dc/dcmitype/"/>
    <ds:schemaRef ds:uri="http://schemas.microsoft.com/office/2006/documentManagement/types"/>
    <ds:schemaRef ds:uri="http://schemas.microsoft.com/office/infopath/2007/PartnerControls"/>
    <ds:schemaRef ds:uri="5c6d62e9-fd7b-4031-b82c-384a56ad70d9"/>
  </ds:schemaRefs>
</ds:datastoreItem>
</file>

<file path=customXml/itemProps3.xml><?xml version="1.0" encoding="utf-8"?>
<ds:datastoreItem xmlns:ds="http://schemas.openxmlformats.org/officeDocument/2006/customXml" ds:itemID="{23039D05-6132-4E21-A9D9-C5B852913648}"/>
</file>

<file path=customXml/itemProps4.xml><?xml version="1.0" encoding="utf-8"?>
<ds:datastoreItem xmlns:ds="http://schemas.openxmlformats.org/officeDocument/2006/customXml" ds:itemID="{E168AE50-3F9B-4068-BF64-B1437C95C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1068</Words>
  <Characters>6093</Characters>
  <Application>Microsoft Office Word</Application>
  <DocSecurity>0</DocSecurity>
  <Lines>50</Lines>
  <Paragraphs>14</Paragraphs>
  <ScaleCrop>false</ScaleCrop>
  <Company/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Sharon Moore</cp:lastModifiedBy>
  <cp:revision>2</cp:revision>
  <dcterms:created xsi:type="dcterms:W3CDTF">2022-10-02T18:30:00Z</dcterms:created>
  <dcterms:modified xsi:type="dcterms:W3CDTF">2022-10-02T18:30:00Z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